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565A62" w:rsidRDefault="009E113B" w:rsidP="004B76C5">
      <w:pPr>
        <w:spacing w:before="213"/>
        <w:ind w:left="147" w:right="165"/>
        <w:jc w:val="center"/>
        <w:rPr>
          <w:rFonts w:ascii="Verdana" w:hAnsi="Verdana"/>
          <w:b/>
          <w:bCs/>
          <w:iCs/>
          <w:sz w:val="21"/>
          <w:szCs w:val="21"/>
        </w:rPr>
      </w:pPr>
      <w:r w:rsidRPr="00565A62">
        <w:rPr>
          <w:rFonts w:ascii="Verdana" w:hAnsi="Verdana"/>
          <w:b/>
          <w:bCs/>
          <w:iCs/>
          <w:sz w:val="21"/>
          <w:szCs w:val="21"/>
        </w:rPr>
        <w:t xml:space="preserve">ADMINISTRADORA DE LOS RECURSOS DEL SISTEMA </w:t>
      </w:r>
      <w:r w:rsidR="006D4DA9" w:rsidRPr="00565A62">
        <w:rPr>
          <w:rFonts w:ascii="Verdana" w:hAnsi="Verdana"/>
          <w:b/>
          <w:bCs/>
          <w:iCs/>
          <w:sz w:val="21"/>
          <w:szCs w:val="21"/>
        </w:rPr>
        <w:br/>
      </w:r>
      <w:r w:rsidRPr="00565A62">
        <w:rPr>
          <w:rFonts w:ascii="Verdana" w:hAnsi="Verdana"/>
          <w:b/>
          <w:bCs/>
          <w:iCs/>
          <w:sz w:val="21"/>
          <w:szCs w:val="21"/>
        </w:rPr>
        <w:t>GENERAL DE SEGURIDAD SOCIAL EN SALUD - ADRES</w:t>
      </w:r>
    </w:p>
    <w:p w14:paraId="0755A616" w14:textId="77777777" w:rsidR="0002661E" w:rsidRPr="00E25D2A" w:rsidRDefault="0002661E" w:rsidP="00A41424">
      <w:pPr>
        <w:rPr>
          <w:rFonts w:ascii="Verdana" w:hAnsi="Verdana" w:cs="Arial"/>
          <w:sz w:val="21"/>
          <w:szCs w:val="21"/>
        </w:rPr>
      </w:pPr>
    </w:p>
    <w:p w14:paraId="27C6A412" w14:textId="08ADF3F3" w:rsidR="00A41424" w:rsidRPr="00E25D2A" w:rsidRDefault="00A41424" w:rsidP="00D918EB">
      <w:pPr>
        <w:jc w:val="center"/>
        <w:rPr>
          <w:rFonts w:ascii="Verdana" w:hAnsi="Verdana" w:cs="Arial"/>
          <w:b/>
          <w:bCs/>
          <w:sz w:val="21"/>
          <w:szCs w:val="21"/>
          <w:lang w:val="es-CO"/>
        </w:rPr>
      </w:pPr>
      <w:r w:rsidRPr="00E25D2A">
        <w:rPr>
          <w:rFonts w:ascii="Verdana" w:hAnsi="Verdana" w:cs="Arial"/>
          <w:b/>
          <w:bCs/>
          <w:sz w:val="21"/>
          <w:szCs w:val="21"/>
        </w:rPr>
        <w:t>RESOLUCIÓN NÚMERO</w:t>
      </w:r>
      <w:r w:rsidR="00301E65" w:rsidRPr="00E25D2A">
        <w:rPr>
          <w:rFonts w:ascii="Verdana" w:hAnsi="Verdana" w:cs="Arial"/>
          <w:b/>
          <w:bCs/>
          <w:sz w:val="21"/>
          <w:szCs w:val="21"/>
        </w:rPr>
        <w:t xml:space="preserve"> </w:t>
      </w:r>
      <w:r w:rsidR="00A969AD" w:rsidRPr="00A969AD">
        <w:rPr>
          <w:rFonts w:ascii="Verdana" w:hAnsi="Verdana" w:cs="Arial"/>
          <w:b/>
          <w:bCs/>
          <w:sz w:val="21"/>
          <w:szCs w:val="21"/>
        </w:rPr>
        <w:t>0161014</w:t>
      </w:r>
      <w:r w:rsidR="00A969AD">
        <w:rPr>
          <w:rFonts w:ascii="Verdana" w:hAnsi="Verdana" w:cs="Arial"/>
          <w:b/>
          <w:bCs/>
          <w:sz w:val="21"/>
          <w:szCs w:val="21"/>
        </w:rPr>
        <w:t xml:space="preserve"> </w:t>
      </w:r>
      <w:r w:rsidRPr="00E25D2A">
        <w:rPr>
          <w:rFonts w:ascii="Verdana" w:hAnsi="Verdana" w:cs="Arial"/>
          <w:b/>
          <w:bCs/>
          <w:sz w:val="21"/>
          <w:szCs w:val="21"/>
        </w:rPr>
        <w:t>DE 202</w:t>
      </w:r>
      <w:r w:rsidR="00646AE5" w:rsidRPr="00E25D2A">
        <w:rPr>
          <w:rFonts w:ascii="Verdana" w:hAnsi="Verdana" w:cs="Arial"/>
          <w:b/>
          <w:bCs/>
          <w:sz w:val="21"/>
          <w:szCs w:val="21"/>
        </w:rPr>
        <w:t>5</w:t>
      </w:r>
    </w:p>
    <w:p w14:paraId="5173D81C" w14:textId="77777777" w:rsidR="00DD5E28" w:rsidRPr="00E25D2A" w:rsidRDefault="00DD5E28" w:rsidP="00CC76ED">
      <w:pPr>
        <w:jc w:val="center"/>
        <w:rPr>
          <w:rFonts w:ascii="Verdana" w:hAnsi="Verdana" w:cs="Arial"/>
          <w:b/>
          <w:bCs/>
          <w:sz w:val="21"/>
          <w:szCs w:val="21"/>
        </w:rPr>
      </w:pPr>
    </w:p>
    <w:p w14:paraId="0A910050" w14:textId="6DC2B807" w:rsidR="00A41424" w:rsidRPr="00E25D2A" w:rsidRDefault="00A41424" w:rsidP="00A41424">
      <w:pPr>
        <w:jc w:val="center"/>
        <w:rPr>
          <w:rFonts w:ascii="Verdana" w:hAnsi="Verdana" w:cs="Arial"/>
          <w:sz w:val="21"/>
          <w:szCs w:val="21"/>
        </w:rPr>
      </w:pPr>
      <w:r w:rsidRPr="00E25D2A">
        <w:rPr>
          <w:rFonts w:ascii="Verdana" w:hAnsi="Verdana" w:cs="Arial"/>
          <w:sz w:val="21"/>
          <w:szCs w:val="21"/>
        </w:rPr>
        <w:t>(</w:t>
      </w:r>
      <w:r w:rsidR="005B3E1C" w:rsidRPr="00E25D2A">
        <w:rPr>
          <w:rFonts w:ascii="Verdana" w:hAnsi="Verdana" w:cs="Arial"/>
          <w:sz w:val="21"/>
          <w:szCs w:val="21"/>
        </w:rPr>
        <w:t>26 de noviembre</w:t>
      </w:r>
      <w:r w:rsidR="001D4EA5" w:rsidRPr="00E25D2A">
        <w:rPr>
          <w:rFonts w:ascii="Verdana" w:hAnsi="Verdana" w:cs="Arial"/>
          <w:sz w:val="21"/>
          <w:szCs w:val="21"/>
        </w:rPr>
        <w:t xml:space="preserve"> de 2025</w:t>
      </w:r>
      <w:r w:rsidRPr="00E25D2A">
        <w:rPr>
          <w:rFonts w:ascii="Verdana" w:hAnsi="Verdana" w:cs="Arial"/>
          <w:sz w:val="21"/>
          <w:szCs w:val="21"/>
        </w:rPr>
        <w:t>)</w:t>
      </w:r>
    </w:p>
    <w:p w14:paraId="77C5B242" w14:textId="77777777" w:rsidR="00A41424" w:rsidRPr="00E25D2A" w:rsidRDefault="00A41424" w:rsidP="00A41424">
      <w:pPr>
        <w:jc w:val="both"/>
        <w:rPr>
          <w:rFonts w:ascii="Verdana" w:hAnsi="Verdana" w:cs="Arial"/>
          <w:sz w:val="21"/>
          <w:szCs w:val="21"/>
        </w:rPr>
      </w:pPr>
    </w:p>
    <w:p w14:paraId="24AB8ECA" w14:textId="0D7DFEE3" w:rsidR="00A41424" w:rsidRPr="00E25D2A" w:rsidRDefault="009647C1" w:rsidP="009F0CAF">
      <w:pPr>
        <w:jc w:val="center"/>
        <w:rPr>
          <w:rFonts w:ascii="Verdana" w:hAnsi="Verdana" w:cs="Arial"/>
          <w:i/>
          <w:iCs/>
          <w:sz w:val="21"/>
          <w:szCs w:val="21"/>
        </w:rPr>
      </w:pPr>
      <w:r w:rsidRPr="00E25D2A">
        <w:rPr>
          <w:rFonts w:ascii="Verdana" w:hAnsi="Verdana" w:cs="Arial"/>
          <w:i/>
          <w:iCs/>
          <w:sz w:val="21"/>
          <w:szCs w:val="21"/>
        </w:rPr>
        <w:t>“</w:t>
      </w:r>
      <w:r w:rsidR="003B699D" w:rsidRPr="00E25D2A">
        <w:rPr>
          <w:rFonts w:ascii="Verdana" w:hAnsi="Verdana" w:cs="Arial"/>
          <w:i/>
          <w:iCs/>
          <w:sz w:val="21"/>
          <w:szCs w:val="21"/>
        </w:rPr>
        <w:t xml:space="preserve">Por medio de la cual se decreta la terminación y archivo </w:t>
      </w:r>
      <w:r w:rsidR="006C1EB9" w:rsidRPr="00E25D2A">
        <w:rPr>
          <w:rFonts w:ascii="Verdana" w:hAnsi="Verdana" w:cs="Arial"/>
          <w:i/>
          <w:iCs/>
          <w:sz w:val="21"/>
          <w:szCs w:val="21"/>
        </w:rPr>
        <w:t>del</w:t>
      </w:r>
      <w:r w:rsidR="003B699D" w:rsidRPr="00E25D2A">
        <w:rPr>
          <w:rFonts w:ascii="Verdana" w:hAnsi="Verdana" w:cs="Arial"/>
          <w:i/>
          <w:iCs/>
          <w:sz w:val="21"/>
          <w:szCs w:val="21"/>
        </w:rPr>
        <w:t xml:space="preserve"> proceso de cobro coactivo</w:t>
      </w:r>
      <w:r w:rsidR="00F64492" w:rsidRPr="00E25D2A">
        <w:rPr>
          <w:rFonts w:ascii="Verdana" w:hAnsi="Verdana" w:cs="Arial"/>
          <w:i/>
          <w:iCs/>
          <w:sz w:val="21"/>
          <w:szCs w:val="21"/>
        </w:rPr>
        <w:t xml:space="preserve"> y</w:t>
      </w:r>
      <w:r w:rsidR="003B699D" w:rsidRPr="00E25D2A">
        <w:rPr>
          <w:rFonts w:ascii="Verdana" w:hAnsi="Verdana" w:cs="Arial"/>
          <w:i/>
          <w:iCs/>
          <w:sz w:val="21"/>
          <w:szCs w:val="21"/>
        </w:rPr>
        <w:t xml:space="preserve"> se ordena el levantamiento de medidas cautelares</w:t>
      </w:r>
      <w:r w:rsidR="00F64492" w:rsidRPr="00E25D2A">
        <w:rPr>
          <w:rFonts w:ascii="Verdana" w:hAnsi="Verdana" w:cs="Arial"/>
          <w:i/>
          <w:iCs/>
          <w:sz w:val="21"/>
          <w:szCs w:val="21"/>
        </w:rPr>
        <w:t>”</w:t>
      </w:r>
    </w:p>
    <w:p w14:paraId="30C0681C" w14:textId="77777777" w:rsidR="004B76C5" w:rsidRPr="00E25D2A" w:rsidRDefault="004B76C5" w:rsidP="004B76C5">
      <w:pPr>
        <w:rPr>
          <w:rFonts w:ascii="Verdana" w:hAnsi="Verdana" w:cs="Arial"/>
          <w:b/>
          <w:bCs/>
          <w:sz w:val="21"/>
          <w:szCs w:val="21"/>
        </w:rPr>
      </w:pPr>
    </w:p>
    <w:p w14:paraId="679479B4" w14:textId="59ABA0E4" w:rsidR="0002661E" w:rsidRPr="00E25D2A" w:rsidRDefault="004B76C5" w:rsidP="004B76C5">
      <w:pPr>
        <w:jc w:val="center"/>
        <w:rPr>
          <w:rFonts w:ascii="Verdana" w:hAnsi="Verdana" w:cs="Arial"/>
          <w:b/>
          <w:bCs/>
          <w:sz w:val="21"/>
          <w:szCs w:val="21"/>
        </w:rPr>
      </w:pPr>
      <w:r w:rsidRPr="00E25D2A">
        <w:rPr>
          <w:rFonts w:ascii="Verdana" w:hAnsi="Verdana" w:cs="Arial"/>
          <w:b/>
          <w:bCs/>
          <w:sz w:val="21"/>
          <w:szCs w:val="21"/>
        </w:rPr>
        <w:t>El JEFE DE LA OFICINA ASESORA JURÍDICA DE LA ENTIDAD ADMINISTRADORA DE LOS RECURSOS DEL SISTEMA GENERAL DE SEGURIDAD SOCIAL EN SALUD – ADRES</w:t>
      </w:r>
    </w:p>
    <w:p w14:paraId="1F3C36D4" w14:textId="77777777" w:rsidR="004B76C5" w:rsidRPr="00E25D2A" w:rsidRDefault="004B76C5" w:rsidP="004B76C5">
      <w:pPr>
        <w:jc w:val="both"/>
        <w:rPr>
          <w:rFonts w:ascii="Verdana" w:hAnsi="Verdana" w:cs="Arial"/>
          <w:sz w:val="21"/>
          <w:szCs w:val="21"/>
          <w:lang w:val="es-ES_tradnl"/>
        </w:rPr>
      </w:pPr>
    </w:p>
    <w:p w14:paraId="1820E3A1" w14:textId="481BFDE3" w:rsidR="00A41424" w:rsidRPr="00E25D2A" w:rsidRDefault="004B76C5" w:rsidP="00A41424">
      <w:pPr>
        <w:jc w:val="both"/>
        <w:rPr>
          <w:rFonts w:ascii="Verdana" w:hAnsi="Verdana" w:cs="Arial"/>
          <w:sz w:val="21"/>
          <w:szCs w:val="21"/>
        </w:rPr>
      </w:pPr>
      <w:r w:rsidRPr="00E25D2A">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w:t>
      </w:r>
      <w:r w:rsidR="00EE559C" w:rsidRPr="00E25D2A">
        <w:rPr>
          <w:rFonts w:ascii="Verdana" w:hAnsi="Verdana" w:cs="Arial"/>
          <w:sz w:val="21"/>
          <w:szCs w:val="21"/>
        </w:rPr>
        <w:t>, Resolución ADRES No. 0143036 del 31 de octubre de 2025</w:t>
      </w:r>
      <w:r w:rsidRPr="00E25D2A">
        <w:rPr>
          <w:rFonts w:ascii="Verdana" w:hAnsi="Verdana" w:cs="Arial"/>
          <w:sz w:val="21"/>
          <w:szCs w:val="21"/>
        </w:rPr>
        <w:t xml:space="preserve"> y demás normas concordantes y complementarias, y,</w:t>
      </w:r>
    </w:p>
    <w:p w14:paraId="26F1FB1F" w14:textId="77777777" w:rsidR="00CC76ED" w:rsidRPr="00E25D2A" w:rsidRDefault="00CC76ED" w:rsidP="00A41424">
      <w:pPr>
        <w:jc w:val="both"/>
        <w:rPr>
          <w:rFonts w:ascii="Verdana" w:hAnsi="Verdana" w:cs="Arial"/>
          <w:sz w:val="21"/>
          <w:szCs w:val="21"/>
          <w:lang w:val="es-ES_tradnl"/>
        </w:rPr>
      </w:pPr>
    </w:p>
    <w:p w14:paraId="40C94412" w14:textId="77777777" w:rsidR="00A41424" w:rsidRPr="00E25D2A" w:rsidRDefault="00A41424" w:rsidP="00A41424">
      <w:pPr>
        <w:jc w:val="center"/>
        <w:rPr>
          <w:rFonts w:ascii="Verdana" w:hAnsi="Verdana" w:cs="Arial"/>
          <w:b/>
          <w:bCs/>
          <w:sz w:val="21"/>
          <w:szCs w:val="21"/>
        </w:rPr>
      </w:pPr>
      <w:r w:rsidRPr="00E25D2A">
        <w:rPr>
          <w:rFonts w:ascii="Verdana" w:hAnsi="Verdana" w:cs="Arial"/>
          <w:b/>
          <w:bCs/>
          <w:sz w:val="21"/>
          <w:szCs w:val="21"/>
        </w:rPr>
        <w:t>CONSIDERANDO:</w:t>
      </w:r>
    </w:p>
    <w:p w14:paraId="7FBB6F39" w14:textId="77777777" w:rsidR="004B76C5" w:rsidRPr="00E25D2A" w:rsidRDefault="004B76C5" w:rsidP="00A41424">
      <w:pPr>
        <w:jc w:val="center"/>
        <w:rPr>
          <w:rFonts w:ascii="Verdana" w:hAnsi="Verdana" w:cs="Arial"/>
          <w:b/>
          <w:bCs/>
          <w:sz w:val="21"/>
          <w:szCs w:val="21"/>
        </w:rPr>
      </w:pPr>
    </w:p>
    <w:p w14:paraId="1198F016" w14:textId="79C3CA7B" w:rsidR="003F4A6F" w:rsidRPr="00E25D2A" w:rsidRDefault="003F4A6F" w:rsidP="004018B7">
      <w:pPr>
        <w:jc w:val="both"/>
        <w:rPr>
          <w:rFonts w:ascii="Verdana" w:eastAsia="Calibri" w:hAnsi="Verdana" w:cs="Arial"/>
          <w:b/>
          <w:bCs/>
          <w:sz w:val="21"/>
          <w:szCs w:val="21"/>
          <w:lang w:eastAsia="es-CO"/>
        </w:rPr>
      </w:pPr>
      <w:r w:rsidRPr="00E25D2A">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E25D2A">
        <w:rPr>
          <w:rFonts w:ascii="Verdana" w:hAnsi="Verdana" w:cs="Arial"/>
          <w:bCs/>
          <w:sz w:val="21"/>
          <w:szCs w:val="21"/>
        </w:rPr>
        <w:t xml:space="preserve">mediante </w:t>
      </w:r>
      <w:r w:rsidRPr="00E25D2A">
        <w:rPr>
          <w:rFonts w:ascii="Verdana" w:hAnsi="Verdana" w:cs="Arial"/>
          <w:b/>
          <w:sz w:val="21"/>
          <w:szCs w:val="21"/>
        </w:rPr>
        <w:t xml:space="preserve">Resolución No. </w:t>
      </w:r>
      <w:r w:rsidR="00230633" w:rsidRPr="00E25D2A">
        <w:rPr>
          <w:rFonts w:ascii="Verdana" w:hAnsi="Verdana"/>
          <w:b/>
          <w:sz w:val="21"/>
          <w:szCs w:val="21"/>
        </w:rPr>
        <w:t>0007741 del 22 de marzo de 2024</w:t>
      </w:r>
      <w:r w:rsidRPr="00E25D2A">
        <w:rPr>
          <w:rFonts w:ascii="Verdana" w:hAnsi="Verdana" w:cs="Arial"/>
          <w:bCs/>
          <w:sz w:val="21"/>
          <w:szCs w:val="21"/>
        </w:rPr>
        <w:t xml:space="preserve">, libró mandamiento de pago </w:t>
      </w:r>
      <w:r w:rsidRPr="00E25D2A">
        <w:rPr>
          <w:rFonts w:ascii="Verdana" w:eastAsia="Calibri" w:hAnsi="Verdana" w:cs="Arial"/>
          <w:bCs/>
          <w:sz w:val="21"/>
          <w:szCs w:val="21"/>
          <w:lang w:eastAsia="es-CO"/>
        </w:rPr>
        <w:t xml:space="preserve">contra </w:t>
      </w:r>
      <w:r w:rsidR="004A5830" w:rsidRPr="00E25D2A">
        <w:rPr>
          <w:rFonts w:ascii="Verdana" w:eastAsia="Calibri" w:hAnsi="Verdana" w:cs="Arial"/>
          <w:bCs/>
          <w:sz w:val="21"/>
          <w:szCs w:val="21"/>
          <w:lang w:eastAsia="es-CO"/>
        </w:rPr>
        <w:t>el señor</w:t>
      </w:r>
      <w:r w:rsidR="00D56598" w:rsidRPr="00E25D2A">
        <w:rPr>
          <w:rFonts w:ascii="Verdana" w:eastAsia="Calibri" w:hAnsi="Verdana" w:cs="Arial"/>
          <w:bCs/>
          <w:sz w:val="21"/>
          <w:szCs w:val="21"/>
          <w:lang w:eastAsia="es-CO"/>
        </w:rPr>
        <w:t xml:space="preserve"> </w:t>
      </w:r>
      <w:r w:rsidR="00230633" w:rsidRPr="00E25D2A">
        <w:rPr>
          <w:rFonts w:ascii="Verdana" w:eastAsia="Calibri" w:hAnsi="Verdana" w:cs="Arial"/>
          <w:b/>
          <w:bCs/>
          <w:sz w:val="21"/>
          <w:szCs w:val="21"/>
          <w:lang w:eastAsia="es-CO"/>
        </w:rPr>
        <w:t>RICARDO JESUS GUERRERO DIAZ</w:t>
      </w:r>
      <w:r w:rsidR="00280461" w:rsidRPr="00E25D2A">
        <w:rPr>
          <w:rFonts w:ascii="Verdana" w:eastAsia="Calibri" w:hAnsi="Verdana" w:cs="Arial"/>
          <w:b/>
          <w:bCs/>
          <w:sz w:val="21"/>
          <w:szCs w:val="21"/>
          <w:lang w:eastAsia="es-CO"/>
        </w:rPr>
        <w:t xml:space="preserve">, </w:t>
      </w:r>
      <w:r w:rsidRPr="00E25D2A">
        <w:rPr>
          <w:rFonts w:ascii="Verdana" w:eastAsia="Calibri" w:hAnsi="Verdana" w:cs="Arial"/>
          <w:bCs/>
          <w:sz w:val="21"/>
          <w:szCs w:val="21"/>
          <w:lang w:eastAsia="es-CO"/>
        </w:rPr>
        <w:t>identificad</w:t>
      </w:r>
      <w:r w:rsidR="004A5830" w:rsidRPr="00E25D2A">
        <w:rPr>
          <w:rFonts w:ascii="Verdana" w:eastAsia="Calibri" w:hAnsi="Verdana" w:cs="Arial"/>
          <w:bCs/>
          <w:sz w:val="21"/>
          <w:szCs w:val="21"/>
          <w:lang w:eastAsia="es-CO"/>
        </w:rPr>
        <w:t>o</w:t>
      </w:r>
      <w:r w:rsidRPr="00E25D2A">
        <w:rPr>
          <w:rFonts w:ascii="Verdana" w:eastAsia="Calibri" w:hAnsi="Verdana" w:cs="Arial"/>
          <w:bCs/>
          <w:sz w:val="21"/>
          <w:szCs w:val="21"/>
          <w:lang w:eastAsia="es-CO"/>
        </w:rPr>
        <w:t xml:space="preserve"> con cédula de ciudadanía número</w:t>
      </w:r>
      <w:r w:rsidRPr="00E25D2A">
        <w:rPr>
          <w:rFonts w:ascii="Verdana" w:eastAsia="Calibri" w:hAnsi="Verdana" w:cs="Arial"/>
          <w:b/>
          <w:sz w:val="21"/>
          <w:szCs w:val="21"/>
          <w:lang w:eastAsia="es-CO"/>
        </w:rPr>
        <w:t xml:space="preserve"> </w:t>
      </w:r>
      <w:r w:rsidR="00230633" w:rsidRPr="00E25D2A">
        <w:rPr>
          <w:rFonts w:ascii="Verdana" w:eastAsia="Calibri" w:hAnsi="Verdana" w:cs="Arial"/>
          <w:b/>
          <w:sz w:val="21"/>
          <w:szCs w:val="21"/>
          <w:lang w:eastAsia="es-CO"/>
        </w:rPr>
        <w:t>18.927.749</w:t>
      </w:r>
      <w:r w:rsidR="00F87DE3" w:rsidRPr="00E25D2A">
        <w:rPr>
          <w:rFonts w:ascii="Verdana" w:eastAsia="Calibri" w:hAnsi="Verdana" w:cs="Arial"/>
          <w:b/>
          <w:sz w:val="21"/>
          <w:szCs w:val="21"/>
          <w:lang w:eastAsia="es-CO"/>
        </w:rPr>
        <w:t xml:space="preserve">, </w:t>
      </w:r>
      <w:r w:rsidRPr="00E25D2A">
        <w:rPr>
          <w:rFonts w:ascii="Verdana" w:eastAsia="Calibri" w:hAnsi="Verdana" w:cs="Arial"/>
          <w:bCs/>
          <w:sz w:val="21"/>
          <w:szCs w:val="21"/>
          <w:lang w:eastAsia="es-CO"/>
        </w:rPr>
        <w:t>por la suma</w:t>
      </w:r>
      <w:r w:rsidR="0046755F" w:rsidRPr="00E25D2A">
        <w:rPr>
          <w:rFonts w:ascii="Verdana" w:eastAsia="Calibri" w:hAnsi="Verdana" w:cs="Arial"/>
          <w:bCs/>
          <w:sz w:val="21"/>
          <w:szCs w:val="21"/>
          <w:lang w:eastAsia="es-CO"/>
        </w:rPr>
        <w:t xml:space="preserve"> de </w:t>
      </w:r>
      <w:r w:rsidR="004018B7" w:rsidRPr="00E25D2A">
        <w:rPr>
          <w:rFonts w:ascii="Verdana" w:eastAsia="Calibri" w:hAnsi="Verdana" w:cs="Arial"/>
          <w:b/>
          <w:bCs/>
          <w:sz w:val="21"/>
          <w:szCs w:val="21"/>
          <w:lang w:eastAsia="es-CO"/>
        </w:rPr>
        <w:t>DOS MILLONES TRESCIENTOS CINCUENTA Y UN MIL CIENTO OCHENTA PESOS M/CTE. ($2.351.180</w:t>
      </w:r>
      <w:r w:rsidR="00675122" w:rsidRPr="00E25D2A">
        <w:rPr>
          <w:rFonts w:ascii="Verdana" w:eastAsia="Calibri" w:hAnsi="Verdana" w:cs="Arial"/>
          <w:b/>
          <w:bCs/>
          <w:sz w:val="21"/>
          <w:szCs w:val="21"/>
          <w:lang w:val="es-CO" w:eastAsia="es-CO"/>
        </w:rPr>
        <w:t>).</w:t>
      </w:r>
    </w:p>
    <w:p w14:paraId="0C8C50B6" w14:textId="77777777" w:rsidR="00297D06" w:rsidRPr="00E25D2A" w:rsidRDefault="00297D06" w:rsidP="00297D06">
      <w:pPr>
        <w:jc w:val="both"/>
        <w:rPr>
          <w:rFonts w:ascii="Verdana" w:eastAsia="Calibri" w:hAnsi="Verdana" w:cs="Arial"/>
          <w:b/>
          <w:sz w:val="21"/>
          <w:szCs w:val="21"/>
          <w:lang w:eastAsia="es-CO"/>
        </w:rPr>
      </w:pPr>
    </w:p>
    <w:p w14:paraId="3655758F" w14:textId="65DF966D" w:rsidR="0003709C" w:rsidRPr="00E25D2A" w:rsidRDefault="00297D06" w:rsidP="004018B7">
      <w:pPr>
        <w:jc w:val="both"/>
        <w:rPr>
          <w:rFonts w:ascii="Verdana" w:hAnsi="Verdana" w:cs="Arial"/>
          <w:bCs/>
          <w:sz w:val="21"/>
          <w:szCs w:val="21"/>
        </w:rPr>
      </w:pPr>
      <w:r w:rsidRPr="00E25D2A">
        <w:rPr>
          <w:rFonts w:ascii="Verdana" w:eastAsia="Calibri" w:hAnsi="Verdana" w:cs="Arial"/>
          <w:bCs/>
          <w:sz w:val="21"/>
          <w:szCs w:val="21"/>
          <w:lang w:eastAsia="es-CO"/>
        </w:rPr>
        <w:t>Que,</w:t>
      </w:r>
      <w:r w:rsidRPr="00E25D2A">
        <w:rPr>
          <w:rFonts w:ascii="Verdana" w:eastAsia="Calibri" w:hAnsi="Verdana" w:cs="Arial"/>
          <w:b/>
          <w:sz w:val="21"/>
          <w:szCs w:val="21"/>
          <w:lang w:eastAsia="es-CO"/>
        </w:rPr>
        <w:t xml:space="preserve"> </w:t>
      </w:r>
      <w:r w:rsidRPr="00E25D2A">
        <w:rPr>
          <w:rFonts w:ascii="Verdana" w:eastAsia="Calibri" w:hAnsi="Verdana" w:cs="Arial"/>
          <w:bCs/>
          <w:sz w:val="21"/>
          <w:szCs w:val="21"/>
          <w:lang w:eastAsia="es-CO"/>
        </w:rPr>
        <w:t xml:space="preserve">adicionalmente se </w:t>
      </w:r>
      <w:r w:rsidRPr="00E25D2A">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E25D2A">
        <w:rPr>
          <w:rFonts w:ascii="Verdana" w:hAnsi="Verdana" w:cs="Arial"/>
          <w:bCs/>
          <w:sz w:val="21"/>
          <w:szCs w:val="21"/>
        </w:rPr>
        <w:t>r</w:t>
      </w:r>
      <w:r w:rsidRPr="00E25D2A">
        <w:rPr>
          <w:rFonts w:ascii="Verdana" w:hAnsi="Verdana" w:cs="Arial"/>
          <w:bCs/>
          <w:sz w:val="21"/>
          <w:szCs w:val="21"/>
        </w:rPr>
        <w:t xml:space="preserve"> </w:t>
      </w:r>
      <w:r w:rsidR="00423111" w:rsidRPr="00E25D2A">
        <w:rPr>
          <w:rFonts w:ascii="Verdana" w:hAnsi="Verdana" w:cs="Arial"/>
          <w:bCs/>
          <w:sz w:val="21"/>
          <w:szCs w:val="21"/>
        </w:rPr>
        <w:t>el obligado</w:t>
      </w:r>
      <w:r w:rsidRPr="00E25D2A">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4018B7" w:rsidRPr="00E25D2A">
        <w:rPr>
          <w:rFonts w:ascii="Verdana" w:hAnsi="Verdana" w:cs="Arial"/>
          <w:bCs/>
          <w:sz w:val="21"/>
          <w:szCs w:val="21"/>
        </w:rPr>
        <w:t>CUATRO MILLONES SETECIENTOS DOS MIL TRESCIENTOS SESENTA PESOS M/CTE. ($4.702.360</w:t>
      </w:r>
      <w:r w:rsidR="007E39C4" w:rsidRPr="00E25D2A">
        <w:rPr>
          <w:rFonts w:ascii="Verdana" w:hAnsi="Verdana" w:cs="Arial"/>
          <w:bCs/>
          <w:sz w:val="21"/>
          <w:szCs w:val="21"/>
        </w:rPr>
        <w:t>).</w:t>
      </w:r>
    </w:p>
    <w:p w14:paraId="53B0999A" w14:textId="77777777" w:rsidR="007E39C4" w:rsidRPr="00E25D2A" w:rsidRDefault="007E39C4" w:rsidP="007E39C4">
      <w:pPr>
        <w:jc w:val="both"/>
        <w:rPr>
          <w:rFonts w:ascii="Verdana" w:hAnsi="Verdana" w:cs="Arial"/>
          <w:bCs/>
          <w:sz w:val="21"/>
          <w:szCs w:val="21"/>
          <w:lang w:val="es-CO"/>
        </w:rPr>
      </w:pPr>
    </w:p>
    <w:p w14:paraId="14C30BAD" w14:textId="5481CC09" w:rsidR="0003709C" w:rsidRPr="00E25D2A" w:rsidRDefault="0003709C" w:rsidP="007273A2">
      <w:pPr>
        <w:jc w:val="both"/>
        <w:rPr>
          <w:rFonts w:ascii="Verdana" w:eastAsia="Calibri" w:hAnsi="Verdana" w:cs="Arial"/>
          <w:sz w:val="21"/>
          <w:szCs w:val="21"/>
          <w:lang w:eastAsia="es-CO"/>
        </w:rPr>
      </w:pPr>
      <w:r w:rsidRPr="00E25D2A">
        <w:rPr>
          <w:rFonts w:ascii="Verdana" w:hAnsi="Verdana" w:cs="Arial"/>
          <w:bCs/>
          <w:sz w:val="21"/>
          <w:szCs w:val="21"/>
          <w:lang w:val="es-CO"/>
        </w:rPr>
        <w:t>Que, mediante consecutivo de entrada</w:t>
      </w:r>
      <w:r w:rsidR="00A747D0" w:rsidRPr="00E25D2A">
        <w:rPr>
          <w:rFonts w:ascii="Verdana" w:hAnsi="Verdana" w:cs="Arial"/>
          <w:bCs/>
          <w:sz w:val="21"/>
          <w:szCs w:val="21"/>
          <w:lang w:val="es-CO"/>
        </w:rPr>
        <w:t xml:space="preserve"> número </w:t>
      </w:r>
      <w:r w:rsidR="004018B7" w:rsidRPr="00E25D2A">
        <w:rPr>
          <w:rFonts w:ascii="Verdana" w:hAnsi="Verdana" w:cs="Arial"/>
          <w:bCs/>
          <w:sz w:val="21"/>
          <w:szCs w:val="21"/>
        </w:rPr>
        <w:t>20256306377412 del 13 de noviembre de 2025</w:t>
      </w:r>
      <w:r w:rsidR="006F4263" w:rsidRPr="00E25D2A">
        <w:rPr>
          <w:rFonts w:ascii="Verdana" w:hAnsi="Verdana" w:cs="Arial"/>
          <w:bCs/>
          <w:sz w:val="21"/>
          <w:szCs w:val="21"/>
        </w:rPr>
        <w:t xml:space="preserve">, el señor </w:t>
      </w:r>
      <w:r w:rsidR="004018B7" w:rsidRPr="00E25D2A">
        <w:rPr>
          <w:rFonts w:ascii="Verdana" w:eastAsia="Calibri" w:hAnsi="Verdana" w:cs="Arial"/>
          <w:b/>
          <w:bCs/>
          <w:sz w:val="21"/>
          <w:szCs w:val="21"/>
          <w:lang w:eastAsia="es-CO"/>
        </w:rPr>
        <w:t>RICARDO JESUS GUERRERO DIAZ</w:t>
      </w:r>
      <w:r w:rsidR="004018B7" w:rsidRPr="00E25D2A">
        <w:rPr>
          <w:rFonts w:ascii="Verdana" w:eastAsia="Calibri" w:hAnsi="Verdana" w:cs="Arial"/>
          <w:sz w:val="21"/>
          <w:szCs w:val="21"/>
          <w:lang w:eastAsia="es-CO"/>
        </w:rPr>
        <w:t xml:space="preserve"> </w:t>
      </w:r>
      <w:r w:rsidR="006F4263" w:rsidRPr="00E25D2A">
        <w:rPr>
          <w:rFonts w:ascii="Verdana" w:eastAsia="Calibri" w:hAnsi="Verdana" w:cs="Arial"/>
          <w:sz w:val="21"/>
          <w:szCs w:val="21"/>
          <w:lang w:eastAsia="es-CO"/>
        </w:rPr>
        <w:t xml:space="preserve">allegó el comprobante de pago de la obligación: </w:t>
      </w:r>
    </w:p>
    <w:p w14:paraId="22049310" w14:textId="77777777" w:rsidR="00CE730A" w:rsidRPr="00E25D2A" w:rsidRDefault="00CE730A" w:rsidP="007273A2">
      <w:pPr>
        <w:jc w:val="both"/>
        <w:rPr>
          <w:rFonts w:ascii="Verdana" w:eastAsia="Calibri" w:hAnsi="Verdana" w:cs="Arial"/>
          <w:sz w:val="21"/>
          <w:szCs w:val="21"/>
          <w:lang w:eastAsia="es-CO"/>
        </w:rPr>
      </w:pPr>
    </w:p>
    <w:p w14:paraId="21F6A06B" w14:textId="74769DE6" w:rsidR="006F4263" w:rsidRPr="00E25D2A" w:rsidRDefault="002C7371" w:rsidP="007273A2">
      <w:pPr>
        <w:jc w:val="both"/>
        <w:rPr>
          <w:rFonts w:ascii="Verdana" w:eastAsia="Calibri" w:hAnsi="Verdana" w:cs="Arial"/>
          <w:sz w:val="21"/>
          <w:szCs w:val="21"/>
          <w:lang w:eastAsia="es-CO"/>
        </w:rPr>
      </w:pPr>
      <w:r w:rsidRPr="00E25D2A">
        <w:rPr>
          <w:rFonts w:ascii="Verdana" w:eastAsia="Calibri" w:hAnsi="Verdana" w:cs="Arial"/>
          <w:noProof/>
          <w:sz w:val="21"/>
          <w:szCs w:val="21"/>
          <w:lang w:eastAsia="es-CO"/>
        </w:rPr>
        <w:drawing>
          <wp:inline distT="0" distB="0" distL="0" distR="0" wp14:anchorId="059476DF" wp14:editId="3283CFC7">
            <wp:extent cx="5612130" cy="2655570"/>
            <wp:effectExtent l="19050" t="19050" r="26670" b="11430"/>
            <wp:docPr id="21093523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352399" name=""/>
                    <pic:cNvPicPr/>
                  </pic:nvPicPr>
                  <pic:blipFill>
                    <a:blip r:embed="rId11"/>
                    <a:stretch>
                      <a:fillRect/>
                    </a:stretch>
                  </pic:blipFill>
                  <pic:spPr>
                    <a:xfrm>
                      <a:off x="0" y="0"/>
                      <a:ext cx="5612130" cy="2655570"/>
                    </a:xfrm>
                    <a:prstGeom prst="rect">
                      <a:avLst/>
                    </a:prstGeom>
                    <a:ln>
                      <a:solidFill>
                        <a:srgbClr val="EE0000"/>
                      </a:solidFill>
                    </a:ln>
                  </pic:spPr>
                </pic:pic>
              </a:graphicData>
            </a:graphic>
          </wp:inline>
        </w:drawing>
      </w:r>
    </w:p>
    <w:p w14:paraId="2DA9EAAC" w14:textId="1788BE1E" w:rsidR="00BB31EC" w:rsidRPr="00E25D2A" w:rsidRDefault="00BB31EC" w:rsidP="007273A2">
      <w:pPr>
        <w:jc w:val="both"/>
        <w:rPr>
          <w:rFonts w:ascii="Verdana" w:hAnsi="Verdana" w:cs="Arial"/>
          <w:sz w:val="21"/>
          <w:szCs w:val="21"/>
        </w:rPr>
      </w:pPr>
    </w:p>
    <w:p w14:paraId="55913E14" w14:textId="77777777" w:rsidR="00A14EC3" w:rsidRPr="00E25D2A" w:rsidRDefault="00A14EC3" w:rsidP="00360162">
      <w:pPr>
        <w:jc w:val="both"/>
        <w:rPr>
          <w:rFonts w:ascii="Verdana" w:hAnsi="Verdana" w:cs="Arial"/>
          <w:bCs/>
          <w:sz w:val="21"/>
          <w:szCs w:val="21"/>
        </w:rPr>
      </w:pPr>
    </w:p>
    <w:p w14:paraId="0BE03934" w14:textId="5E2C0907" w:rsidR="000407AE" w:rsidRPr="00E25D2A" w:rsidRDefault="000407AE" w:rsidP="000407AE">
      <w:pPr>
        <w:jc w:val="both"/>
        <w:rPr>
          <w:rFonts w:ascii="Verdana" w:hAnsi="Verdana" w:cs="Calibri"/>
          <w:color w:val="000000"/>
          <w:sz w:val="21"/>
          <w:szCs w:val="21"/>
          <w:lang w:val="es-CO" w:eastAsia="es-CO"/>
        </w:rPr>
      </w:pPr>
      <w:r w:rsidRPr="00E25D2A">
        <w:rPr>
          <w:rFonts w:ascii="Verdana" w:hAnsi="Verdana" w:cs="Calibri"/>
          <w:color w:val="000000"/>
          <w:sz w:val="21"/>
          <w:szCs w:val="21"/>
          <w:lang w:val="es-CO" w:eastAsia="es-CO"/>
        </w:rPr>
        <w:lastRenderedPageBreak/>
        <w:t xml:space="preserve">Que, consultado el estado de cuenta en SII_ECAT, SII_ PRE, ERP– Procesos de Repetición el día </w:t>
      </w:r>
      <w:r w:rsidR="00E43C96" w:rsidRPr="00E25D2A">
        <w:rPr>
          <w:rFonts w:ascii="Verdana" w:hAnsi="Verdana" w:cs="Calibri"/>
          <w:color w:val="000000"/>
          <w:sz w:val="21"/>
          <w:szCs w:val="21"/>
          <w:lang w:val="es-CO" w:eastAsia="es-CO"/>
        </w:rPr>
        <w:t>2</w:t>
      </w:r>
      <w:r w:rsidR="00643045" w:rsidRPr="00E25D2A">
        <w:rPr>
          <w:rFonts w:ascii="Verdana" w:hAnsi="Verdana" w:cs="Calibri"/>
          <w:color w:val="000000"/>
          <w:sz w:val="21"/>
          <w:szCs w:val="21"/>
          <w:lang w:val="es-CO" w:eastAsia="es-CO"/>
        </w:rPr>
        <w:t>6</w:t>
      </w:r>
      <w:r w:rsidR="00F37071" w:rsidRPr="00E25D2A">
        <w:rPr>
          <w:rFonts w:ascii="Verdana" w:hAnsi="Verdana" w:cs="Calibri"/>
          <w:color w:val="000000"/>
          <w:sz w:val="21"/>
          <w:szCs w:val="21"/>
          <w:lang w:val="es-CO" w:eastAsia="es-CO"/>
        </w:rPr>
        <w:t xml:space="preserve"> de </w:t>
      </w:r>
      <w:r w:rsidR="00643045" w:rsidRPr="00E25D2A">
        <w:rPr>
          <w:rFonts w:ascii="Verdana" w:hAnsi="Verdana" w:cs="Calibri"/>
          <w:color w:val="000000"/>
          <w:sz w:val="21"/>
          <w:szCs w:val="21"/>
          <w:lang w:val="es-CO" w:eastAsia="es-CO"/>
        </w:rPr>
        <w:t>noviembre</w:t>
      </w:r>
      <w:r w:rsidR="001261B5" w:rsidRPr="00E25D2A">
        <w:rPr>
          <w:rFonts w:ascii="Verdana" w:hAnsi="Verdana" w:cs="Calibri"/>
          <w:color w:val="000000"/>
          <w:sz w:val="21"/>
          <w:szCs w:val="21"/>
          <w:lang w:val="es-CO" w:eastAsia="es-CO"/>
        </w:rPr>
        <w:t xml:space="preserve"> 2025</w:t>
      </w:r>
      <w:r w:rsidRPr="00E25D2A">
        <w:rPr>
          <w:rFonts w:ascii="Verdana" w:hAnsi="Verdana" w:cs="Calibri"/>
          <w:color w:val="000000"/>
          <w:sz w:val="21"/>
          <w:szCs w:val="21"/>
          <w:lang w:val="es-CO" w:eastAsia="es-CO"/>
        </w:rPr>
        <w:t xml:space="preserve">, se observa que </w:t>
      </w:r>
      <w:r w:rsidR="00423111" w:rsidRPr="00E25D2A">
        <w:rPr>
          <w:rFonts w:ascii="Verdana" w:hAnsi="Verdana" w:cs="Calibri"/>
          <w:color w:val="000000"/>
          <w:sz w:val="21"/>
          <w:szCs w:val="21"/>
          <w:lang w:val="es-CO" w:eastAsia="es-CO"/>
        </w:rPr>
        <w:t>el obligado</w:t>
      </w:r>
      <w:r w:rsidRPr="00E25D2A">
        <w:rPr>
          <w:rFonts w:ascii="Verdana" w:hAnsi="Verdana" w:cs="Calibri"/>
          <w:color w:val="000000"/>
          <w:sz w:val="21"/>
          <w:szCs w:val="21"/>
          <w:lang w:val="es-CO" w:eastAsia="es-CO"/>
        </w:rPr>
        <w:t xml:space="preserve"> realizó el </w:t>
      </w:r>
      <w:r w:rsidRPr="00E25D2A">
        <w:rPr>
          <w:rFonts w:ascii="Verdana" w:hAnsi="Verdana" w:cs="Calibri"/>
          <w:b/>
          <w:bCs/>
          <w:color w:val="000000"/>
          <w:sz w:val="21"/>
          <w:szCs w:val="21"/>
          <w:u w:val="single"/>
          <w:lang w:val="es-CO" w:eastAsia="es-CO"/>
        </w:rPr>
        <w:t>PAGO TOTAL</w:t>
      </w:r>
      <w:r w:rsidRPr="00E25D2A">
        <w:rPr>
          <w:rFonts w:ascii="Verdana" w:hAnsi="Verdana" w:cs="Calibri"/>
          <w:b/>
          <w:bCs/>
          <w:color w:val="000000"/>
          <w:sz w:val="21"/>
          <w:szCs w:val="21"/>
          <w:lang w:val="es-CO" w:eastAsia="es-CO"/>
        </w:rPr>
        <w:t xml:space="preserve"> </w:t>
      </w:r>
      <w:r w:rsidRPr="00E25D2A">
        <w:rPr>
          <w:rFonts w:ascii="Verdana" w:hAnsi="Verdana" w:cs="Calibri"/>
          <w:color w:val="000000"/>
          <w:sz w:val="21"/>
          <w:szCs w:val="21"/>
          <w:lang w:val="es-CO" w:eastAsia="es-CO"/>
        </w:rPr>
        <w:t>de la obligaci</w:t>
      </w:r>
      <w:r w:rsidR="00D351F4" w:rsidRPr="00E25D2A">
        <w:rPr>
          <w:rFonts w:ascii="Verdana" w:hAnsi="Verdana" w:cs="Calibri"/>
          <w:color w:val="000000"/>
          <w:sz w:val="21"/>
          <w:szCs w:val="21"/>
          <w:lang w:val="es-CO" w:eastAsia="es-CO"/>
        </w:rPr>
        <w:t>ón</w:t>
      </w:r>
      <w:r w:rsidRPr="00E25D2A">
        <w:rPr>
          <w:rFonts w:ascii="Verdana" w:hAnsi="Verdana" w:cs="Calibri"/>
          <w:color w:val="000000"/>
          <w:sz w:val="21"/>
          <w:szCs w:val="21"/>
          <w:lang w:val="es-CO" w:eastAsia="es-CO"/>
        </w:rPr>
        <w:t xml:space="preserve"> </w:t>
      </w:r>
      <w:r w:rsidRPr="00E25D2A">
        <w:rPr>
          <w:rFonts w:ascii="Verdana" w:eastAsia="Calibri" w:hAnsi="Verdana" w:cs="Arial"/>
          <w:bCs/>
          <w:sz w:val="21"/>
          <w:szCs w:val="21"/>
          <w:lang w:eastAsia="es-CO"/>
        </w:rPr>
        <w:t>contenida en</w:t>
      </w:r>
      <w:r w:rsidR="00FB3664" w:rsidRPr="00E25D2A">
        <w:rPr>
          <w:rFonts w:ascii="Verdana" w:eastAsia="Calibri" w:hAnsi="Verdana" w:cs="Arial"/>
          <w:bCs/>
          <w:sz w:val="21"/>
          <w:szCs w:val="21"/>
          <w:lang w:eastAsia="es-CO"/>
        </w:rPr>
        <w:t xml:space="preserve"> la</w:t>
      </w:r>
      <w:r w:rsidR="00D351F4" w:rsidRPr="00E25D2A">
        <w:rPr>
          <w:rFonts w:ascii="Verdana" w:eastAsia="Calibri" w:hAnsi="Verdana" w:cs="Arial"/>
          <w:bCs/>
          <w:sz w:val="21"/>
          <w:szCs w:val="21"/>
          <w:lang w:eastAsia="es-CO"/>
        </w:rPr>
        <w:t xml:space="preserve"> </w:t>
      </w:r>
      <w:r w:rsidR="00AA5FE4" w:rsidRPr="00E25D2A">
        <w:rPr>
          <w:rFonts w:ascii="Verdana" w:hAnsi="Verdana" w:cs="Arial"/>
          <w:b/>
          <w:sz w:val="21"/>
          <w:szCs w:val="21"/>
        </w:rPr>
        <w:t xml:space="preserve">Resolución No. </w:t>
      </w:r>
      <w:r w:rsidR="00FD58D8" w:rsidRPr="00E25D2A">
        <w:rPr>
          <w:rFonts w:ascii="Verdana" w:hAnsi="Verdana"/>
          <w:b/>
          <w:sz w:val="21"/>
          <w:szCs w:val="21"/>
        </w:rPr>
        <w:t>0007741 del 22 de marzo de 2024</w:t>
      </w:r>
      <w:r w:rsidR="00193C38" w:rsidRPr="00E25D2A">
        <w:rPr>
          <w:rFonts w:ascii="Verdana" w:hAnsi="Verdana"/>
          <w:b/>
          <w:bCs/>
          <w:sz w:val="21"/>
          <w:szCs w:val="21"/>
        </w:rPr>
        <w:t xml:space="preserve">, </w:t>
      </w:r>
      <w:proofErr w:type="spellStart"/>
      <w:r w:rsidRPr="00E25D2A">
        <w:rPr>
          <w:rFonts w:ascii="Verdana" w:hAnsi="Verdana" w:cs="Calibri"/>
          <w:color w:val="000000"/>
          <w:sz w:val="21"/>
          <w:szCs w:val="21"/>
          <w:lang w:val="es-CO" w:eastAsia="es-CO"/>
        </w:rPr>
        <w:t>como</w:t>
      </w:r>
      <w:proofErr w:type="spellEnd"/>
      <w:r w:rsidRPr="00E25D2A">
        <w:rPr>
          <w:rFonts w:ascii="Verdana" w:hAnsi="Verdana" w:cs="Calibri"/>
          <w:color w:val="000000"/>
          <w:sz w:val="21"/>
          <w:szCs w:val="21"/>
          <w:lang w:val="es-CO" w:eastAsia="es-CO"/>
        </w:rPr>
        <w:t xml:space="preserve"> se visualiza a continuación:</w:t>
      </w:r>
    </w:p>
    <w:p w14:paraId="0FBBC63E" w14:textId="7CC70D39" w:rsidR="00FA3459" w:rsidRPr="00E25D2A" w:rsidRDefault="00FA3459" w:rsidP="00BF3E72">
      <w:pPr>
        <w:jc w:val="both"/>
        <w:rPr>
          <w:rFonts w:ascii="Verdana" w:hAnsi="Verdana"/>
          <w:noProof/>
          <w:sz w:val="21"/>
          <w:szCs w:val="21"/>
          <w14:ligatures w14:val="standardContextual"/>
        </w:rPr>
      </w:pPr>
    </w:p>
    <w:p w14:paraId="3B1A981D" w14:textId="1540D055" w:rsidR="004E0C04" w:rsidRPr="00E25D2A" w:rsidRDefault="00FD58D8" w:rsidP="00BF3E72">
      <w:pPr>
        <w:jc w:val="both"/>
        <w:rPr>
          <w:rFonts w:ascii="Verdana" w:hAnsi="Verdana"/>
          <w:noProof/>
          <w:sz w:val="21"/>
          <w:szCs w:val="21"/>
          <w14:ligatures w14:val="standardContextual"/>
        </w:rPr>
      </w:pPr>
      <w:r w:rsidRPr="00E25D2A">
        <w:rPr>
          <w:rFonts w:ascii="Verdana" w:hAnsi="Verdana"/>
          <w:noProof/>
          <w:sz w:val="21"/>
          <w:szCs w:val="21"/>
          <w14:ligatures w14:val="standardContextual"/>
        </w:rPr>
        <w:drawing>
          <wp:inline distT="0" distB="0" distL="0" distR="0" wp14:anchorId="72851987" wp14:editId="26787D16">
            <wp:extent cx="5612130" cy="2788920"/>
            <wp:effectExtent l="19050" t="19050" r="26670" b="11430"/>
            <wp:docPr id="11601872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187261" name=""/>
                    <pic:cNvPicPr/>
                  </pic:nvPicPr>
                  <pic:blipFill>
                    <a:blip r:embed="rId12"/>
                    <a:stretch>
                      <a:fillRect/>
                    </a:stretch>
                  </pic:blipFill>
                  <pic:spPr>
                    <a:xfrm>
                      <a:off x="0" y="0"/>
                      <a:ext cx="5612130" cy="2788920"/>
                    </a:xfrm>
                    <a:prstGeom prst="rect">
                      <a:avLst/>
                    </a:prstGeom>
                    <a:ln>
                      <a:solidFill>
                        <a:srgbClr val="EE0000"/>
                      </a:solidFill>
                    </a:ln>
                  </pic:spPr>
                </pic:pic>
              </a:graphicData>
            </a:graphic>
          </wp:inline>
        </w:drawing>
      </w:r>
    </w:p>
    <w:p w14:paraId="6918681A" w14:textId="77777777" w:rsidR="006101E2" w:rsidRPr="00E25D2A" w:rsidRDefault="006101E2" w:rsidP="000A1090">
      <w:pPr>
        <w:tabs>
          <w:tab w:val="left" w:pos="914"/>
        </w:tabs>
        <w:jc w:val="both"/>
        <w:rPr>
          <w:rFonts w:ascii="Verdana" w:eastAsia="Calibri" w:hAnsi="Verdana" w:cs="Arial"/>
          <w:bCs/>
          <w:sz w:val="21"/>
          <w:szCs w:val="21"/>
          <w:lang w:eastAsia="es-CO"/>
        </w:rPr>
      </w:pPr>
    </w:p>
    <w:p w14:paraId="762ED92B" w14:textId="5D4F8454" w:rsidR="00484201" w:rsidRPr="00E25D2A" w:rsidRDefault="00484201" w:rsidP="00484201">
      <w:pPr>
        <w:jc w:val="both"/>
        <w:rPr>
          <w:rFonts w:ascii="Verdana" w:eastAsia="Calibri" w:hAnsi="Verdana" w:cs="Arial"/>
          <w:sz w:val="21"/>
          <w:szCs w:val="21"/>
          <w:u w:val="single"/>
          <w:lang w:val="es-CO" w:eastAsia="es-CO"/>
        </w:rPr>
      </w:pPr>
      <w:r w:rsidRPr="00E25D2A">
        <w:rPr>
          <w:rFonts w:ascii="Verdana" w:hAnsi="Verdana"/>
          <w:noProof/>
          <w:sz w:val="21"/>
          <w:szCs w:val="21"/>
        </w:rPr>
        <w:t>Que</w:t>
      </w:r>
      <w:r w:rsidRPr="00E25D2A">
        <w:rPr>
          <w:rFonts w:ascii="Verdana" w:hAnsi="Verdana"/>
          <w:sz w:val="21"/>
          <w:szCs w:val="21"/>
        </w:rPr>
        <w:t xml:space="preserve">, con fundamento en lo anterior, esta Oficina encuentra que ha quedado plenamente acreditado el </w:t>
      </w:r>
      <w:r w:rsidRPr="00E25D2A">
        <w:rPr>
          <w:rFonts w:ascii="Verdana" w:hAnsi="Verdana"/>
          <w:b/>
          <w:bCs/>
          <w:sz w:val="21"/>
          <w:szCs w:val="21"/>
        </w:rPr>
        <w:t>pago total de la obligaci</w:t>
      </w:r>
      <w:r w:rsidR="00BB31EC" w:rsidRPr="00E25D2A">
        <w:rPr>
          <w:rFonts w:ascii="Verdana" w:hAnsi="Verdana"/>
          <w:b/>
          <w:bCs/>
          <w:sz w:val="21"/>
          <w:szCs w:val="21"/>
        </w:rPr>
        <w:t>ón</w:t>
      </w:r>
      <w:r w:rsidRPr="00E25D2A">
        <w:rPr>
          <w:rFonts w:ascii="Verdana" w:hAnsi="Verdana"/>
          <w:sz w:val="21"/>
          <w:szCs w:val="21"/>
        </w:rPr>
        <w:t xml:space="preserve"> </w:t>
      </w:r>
      <w:r w:rsidR="00DF6885" w:rsidRPr="00E25D2A">
        <w:rPr>
          <w:rFonts w:ascii="Verdana" w:hAnsi="Verdana"/>
          <w:sz w:val="21"/>
          <w:szCs w:val="21"/>
        </w:rPr>
        <w:t xml:space="preserve">contenida en la </w:t>
      </w:r>
      <w:r w:rsidR="000B04E1" w:rsidRPr="00E25D2A">
        <w:rPr>
          <w:rFonts w:ascii="Verdana" w:hAnsi="Verdana" w:cs="Arial"/>
          <w:b/>
          <w:sz w:val="21"/>
          <w:szCs w:val="21"/>
        </w:rPr>
        <w:t xml:space="preserve">Resolución No. </w:t>
      </w:r>
      <w:r w:rsidR="009A74E3" w:rsidRPr="00E25D2A">
        <w:rPr>
          <w:rFonts w:ascii="Verdana" w:hAnsi="Verdana"/>
          <w:b/>
          <w:sz w:val="21"/>
          <w:szCs w:val="21"/>
        </w:rPr>
        <w:t xml:space="preserve">0007741 del 22 de marzo </w:t>
      </w:r>
      <w:r w:rsidR="00AF21D0" w:rsidRPr="00E25D2A">
        <w:rPr>
          <w:rFonts w:ascii="Verdana" w:hAnsi="Verdana"/>
          <w:b/>
          <w:sz w:val="21"/>
          <w:szCs w:val="21"/>
        </w:rPr>
        <w:t xml:space="preserve">de 2024 </w:t>
      </w:r>
      <w:r w:rsidRPr="00E25D2A">
        <w:rPr>
          <w:rFonts w:ascii="Verdana" w:hAnsi="Verdana"/>
          <w:sz w:val="21"/>
          <w:szCs w:val="21"/>
        </w:rPr>
        <w:t xml:space="preserve">por concepto de capital, intereses y actualizaciones, de conformidad con lo establecido en el artículo 833 del Estatuto Tributario Nacional, razón por la cual se procederá a ordenar la terminación y archivo </w:t>
      </w:r>
      <w:r w:rsidR="00834E2D" w:rsidRPr="00E25D2A">
        <w:rPr>
          <w:rFonts w:ascii="Verdana" w:hAnsi="Verdana"/>
          <w:sz w:val="21"/>
          <w:szCs w:val="21"/>
        </w:rPr>
        <w:t>del</w:t>
      </w:r>
      <w:r w:rsidRPr="00E25D2A">
        <w:rPr>
          <w:rFonts w:ascii="Verdana" w:hAnsi="Verdana"/>
          <w:sz w:val="21"/>
          <w:szCs w:val="21"/>
        </w:rPr>
        <w:t xml:space="preserve"> proceso administrativo de cobro coactivo</w:t>
      </w:r>
      <w:r w:rsidRPr="00E25D2A">
        <w:rPr>
          <w:rFonts w:ascii="Verdana" w:hAnsi="Verdana" w:cs="Arial"/>
          <w:sz w:val="21"/>
          <w:szCs w:val="21"/>
        </w:rPr>
        <w:t>, así como el levantamiento de medidas cautelares decretadas</w:t>
      </w:r>
      <w:r w:rsidR="00BB31EC" w:rsidRPr="00E25D2A">
        <w:rPr>
          <w:rFonts w:ascii="Verdana" w:hAnsi="Verdana" w:cs="Arial"/>
          <w:sz w:val="21"/>
          <w:szCs w:val="21"/>
        </w:rPr>
        <w:t>.</w:t>
      </w:r>
    </w:p>
    <w:p w14:paraId="7E4E3656" w14:textId="77777777" w:rsidR="00484201" w:rsidRPr="00E25D2A" w:rsidRDefault="00484201" w:rsidP="00484201">
      <w:pPr>
        <w:jc w:val="both"/>
        <w:rPr>
          <w:rFonts w:ascii="Verdana" w:hAnsi="Verdana" w:cs="Arial"/>
          <w:sz w:val="21"/>
          <w:szCs w:val="21"/>
          <w:lang w:val="es-CO"/>
        </w:rPr>
      </w:pPr>
    </w:p>
    <w:p w14:paraId="19877ADA" w14:textId="77777777" w:rsidR="00484201" w:rsidRPr="00E25D2A" w:rsidRDefault="00484201" w:rsidP="00484201">
      <w:pPr>
        <w:tabs>
          <w:tab w:val="left" w:pos="914"/>
        </w:tabs>
        <w:rPr>
          <w:rFonts w:ascii="Verdana" w:hAnsi="Verdana"/>
          <w:sz w:val="21"/>
          <w:szCs w:val="21"/>
        </w:rPr>
      </w:pPr>
      <w:r w:rsidRPr="00E25D2A">
        <w:rPr>
          <w:rFonts w:ascii="Verdana" w:hAnsi="Verdana"/>
          <w:sz w:val="21"/>
          <w:szCs w:val="21"/>
        </w:rPr>
        <w:t>En mérito de lo expuesto, esta Oficina,</w:t>
      </w:r>
    </w:p>
    <w:p w14:paraId="6159BA42" w14:textId="77777777" w:rsidR="00DC3322" w:rsidRPr="00E25D2A" w:rsidRDefault="00DC3322" w:rsidP="002B715F">
      <w:pPr>
        <w:pStyle w:val="Default"/>
        <w:rPr>
          <w:rFonts w:ascii="Verdana" w:hAnsi="Verdana"/>
          <w:sz w:val="21"/>
          <w:szCs w:val="21"/>
        </w:rPr>
      </w:pPr>
    </w:p>
    <w:p w14:paraId="4A4B5369" w14:textId="77777777" w:rsidR="00A41424" w:rsidRPr="00E25D2A" w:rsidRDefault="00A41424" w:rsidP="005C04D7">
      <w:pPr>
        <w:pStyle w:val="Default"/>
        <w:jc w:val="center"/>
        <w:rPr>
          <w:rFonts w:ascii="Verdana" w:hAnsi="Verdana"/>
          <w:sz w:val="21"/>
          <w:szCs w:val="21"/>
        </w:rPr>
      </w:pPr>
      <w:r w:rsidRPr="00E25D2A">
        <w:rPr>
          <w:rFonts w:ascii="Verdana" w:hAnsi="Verdana"/>
          <w:b/>
          <w:bCs/>
          <w:sz w:val="21"/>
          <w:szCs w:val="21"/>
        </w:rPr>
        <w:t>RESUELVE</w:t>
      </w:r>
    </w:p>
    <w:p w14:paraId="46CBD064" w14:textId="77777777" w:rsidR="00A41424" w:rsidRPr="00E25D2A" w:rsidRDefault="00A41424" w:rsidP="00A41424">
      <w:pPr>
        <w:pStyle w:val="Default"/>
        <w:jc w:val="both"/>
        <w:rPr>
          <w:rFonts w:ascii="Verdana" w:hAnsi="Verdana"/>
          <w:b/>
          <w:bCs/>
          <w:sz w:val="21"/>
          <w:szCs w:val="21"/>
        </w:rPr>
      </w:pPr>
    </w:p>
    <w:p w14:paraId="1F118D0A" w14:textId="12113141" w:rsidR="008D5152" w:rsidRPr="00E25D2A" w:rsidRDefault="008D5152" w:rsidP="008D5152">
      <w:pPr>
        <w:jc w:val="both"/>
        <w:rPr>
          <w:rFonts w:ascii="Verdana" w:eastAsia="Calibri" w:hAnsi="Verdana" w:cs="Arial"/>
          <w:b/>
          <w:sz w:val="21"/>
          <w:szCs w:val="21"/>
          <w:lang w:eastAsia="es-CO"/>
        </w:rPr>
      </w:pPr>
      <w:r w:rsidRPr="00E25D2A">
        <w:rPr>
          <w:rFonts w:ascii="Verdana" w:hAnsi="Verdana"/>
          <w:b/>
          <w:bCs/>
          <w:sz w:val="21"/>
          <w:szCs w:val="21"/>
        </w:rPr>
        <w:t xml:space="preserve">ARTÍCULO PRIMERO: DECRETAR </w:t>
      </w:r>
      <w:r w:rsidRPr="00E25D2A">
        <w:rPr>
          <w:rFonts w:ascii="Verdana" w:hAnsi="Verdana"/>
          <w:sz w:val="21"/>
          <w:szCs w:val="21"/>
        </w:rPr>
        <w:t xml:space="preserve">la terminación y archivo </w:t>
      </w:r>
      <w:r w:rsidR="00834E2D" w:rsidRPr="00E25D2A">
        <w:rPr>
          <w:rFonts w:ascii="Verdana" w:hAnsi="Verdana"/>
          <w:sz w:val="21"/>
          <w:szCs w:val="21"/>
        </w:rPr>
        <w:t>del</w:t>
      </w:r>
      <w:r w:rsidRPr="00E25D2A">
        <w:rPr>
          <w:rFonts w:ascii="Verdana" w:hAnsi="Verdana"/>
          <w:sz w:val="21"/>
          <w:szCs w:val="21"/>
        </w:rPr>
        <w:t xml:space="preserve"> proceso de cobro coactivo</w:t>
      </w:r>
      <w:r w:rsidRPr="00E25D2A">
        <w:rPr>
          <w:rFonts w:ascii="Verdana" w:hAnsi="Verdana"/>
          <w:b/>
          <w:bCs/>
          <w:sz w:val="21"/>
          <w:szCs w:val="21"/>
        </w:rPr>
        <w:t xml:space="preserve"> </w:t>
      </w:r>
      <w:r w:rsidRPr="00E25D2A">
        <w:rPr>
          <w:rFonts w:ascii="Verdana" w:hAnsi="Verdana"/>
          <w:sz w:val="21"/>
          <w:szCs w:val="21"/>
        </w:rPr>
        <w:t xml:space="preserve">adelantado contra </w:t>
      </w:r>
      <w:r w:rsidR="00FD430A" w:rsidRPr="00E25D2A">
        <w:rPr>
          <w:rFonts w:ascii="Verdana" w:eastAsia="Calibri" w:hAnsi="Verdana" w:cs="Arial"/>
          <w:bCs/>
          <w:sz w:val="21"/>
          <w:szCs w:val="21"/>
          <w:lang w:eastAsia="es-CO"/>
        </w:rPr>
        <w:t xml:space="preserve">el señor </w:t>
      </w:r>
      <w:r w:rsidR="009A74E3" w:rsidRPr="00E25D2A">
        <w:rPr>
          <w:rFonts w:ascii="Verdana" w:eastAsia="Calibri" w:hAnsi="Verdana" w:cs="Arial"/>
          <w:b/>
          <w:bCs/>
          <w:sz w:val="21"/>
          <w:szCs w:val="21"/>
          <w:lang w:eastAsia="es-CO"/>
        </w:rPr>
        <w:t xml:space="preserve">RICARDO JESUS GUERRERO DIAZ, </w:t>
      </w:r>
      <w:r w:rsidR="009A74E3" w:rsidRPr="00E25D2A">
        <w:rPr>
          <w:rFonts w:ascii="Verdana" w:eastAsia="Calibri" w:hAnsi="Verdana" w:cs="Arial"/>
          <w:bCs/>
          <w:sz w:val="21"/>
          <w:szCs w:val="21"/>
          <w:lang w:eastAsia="es-CO"/>
        </w:rPr>
        <w:t>identificado con cédula de ciudadanía número</w:t>
      </w:r>
      <w:r w:rsidR="009A74E3" w:rsidRPr="00E25D2A">
        <w:rPr>
          <w:rFonts w:ascii="Verdana" w:eastAsia="Calibri" w:hAnsi="Verdana" w:cs="Arial"/>
          <w:b/>
          <w:sz w:val="21"/>
          <w:szCs w:val="21"/>
          <w:lang w:eastAsia="es-CO"/>
        </w:rPr>
        <w:t xml:space="preserve"> 18.927.749</w:t>
      </w:r>
      <w:r w:rsidR="00816D25" w:rsidRPr="00E25D2A">
        <w:rPr>
          <w:rFonts w:ascii="Verdana" w:eastAsia="Calibri" w:hAnsi="Verdana" w:cs="Arial"/>
          <w:b/>
          <w:sz w:val="21"/>
          <w:szCs w:val="21"/>
          <w:lang w:eastAsia="es-CO"/>
        </w:rPr>
        <w:t xml:space="preserve">, </w:t>
      </w:r>
      <w:r w:rsidRPr="00E25D2A">
        <w:rPr>
          <w:rFonts w:ascii="Verdana" w:hAnsi="Verdana"/>
          <w:sz w:val="21"/>
          <w:szCs w:val="21"/>
        </w:rPr>
        <w:t xml:space="preserve">por el pago total de </w:t>
      </w:r>
      <w:r w:rsidRPr="00E25D2A">
        <w:rPr>
          <w:rFonts w:ascii="Verdana" w:eastAsia="Calibri" w:hAnsi="Verdana" w:cs="Arial"/>
          <w:bCs/>
          <w:sz w:val="21"/>
          <w:szCs w:val="21"/>
          <w:lang w:eastAsia="es-CO"/>
        </w:rPr>
        <w:t>la obligac</w:t>
      </w:r>
      <w:r w:rsidR="00834E2D" w:rsidRPr="00E25D2A">
        <w:rPr>
          <w:rFonts w:ascii="Verdana" w:eastAsia="Calibri" w:hAnsi="Verdana" w:cs="Arial"/>
          <w:bCs/>
          <w:sz w:val="21"/>
          <w:szCs w:val="21"/>
          <w:lang w:eastAsia="es-CO"/>
        </w:rPr>
        <w:t>ión</w:t>
      </w:r>
      <w:r w:rsidR="00DF6885" w:rsidRPr="00E25D2A">
        <w:rPr>
          <w:rFonts w:ascii="Verdana" w:eastAsia="Calibri" w:hAnsi="Verdana" w:cs="Arial"/>
          <w:bCs/>
          <w:sz w:val="21"/>
          <w:szCs w:val="21"/>
          <w:lang w:eastAsia="es-CO"/>
        </w:rPr>
        <w:t xml:space="preserve"> contenida en la </w:t>
      </w:r>
      <w:r w:rsidR="00F812AE" w:rsidRPr="00E25D2A">
        <w:rPr>
          <w:rFonts w:ascii="Verdana" w:hAnsi="Verdana"/>
          <w:b/>
          <w:bCs/>
          <w:sz w:val="21"/>
          <w:szCs w:val="21"/>
        </w:rPr>
        <w:t xml:space="preserve">Resolución No. </w:t>
      </w:r>
      <w:r w:rsidR="009A74E3" w:rsidRPr="00E25D2A">
        <w:rPr>
          <w:rFonts w:ascii="Verdana" w:hAnsi="Verdana"/>
          <w:b/>
          <w:bCs/>
          <w:sz w:val="21"/>
          <w:szCs w:val="21"/>
        </w:rPr>
        <w:t xml:space="preserve">0007741 del 22 de marzo </w:t>
      </w:r>
      <w:r w:rsidR="000B04E1" w:rsidRPr="00E25D2A">
        <w:rPr>
          <w:rFonts w:ascii="Verdana" w:hAnsi="Verdana"/>
          <w:b/>
          <w:bCs/>
          <w:sz w:val="21"/>
          <w:szCs w:val="21"/>
        </w:rPr>
        <w:t>de 2024</w:t>
      </w:r>
      <w:r w:rsidRPr="00E25D2A">
        <w:rPr>
          <w:rFonts w:ascii="Verdana" w:eastAsia="Calibri" w:hAnsi="Verdana" w:cs="Arial"/>
          <w:bCs/>
          <w:sz w:val="21"/>
          <w:szCs w:val="21"/>
          <w:lang w:eastAsia="es-CO"/>
        </w:rPr>
        <w:t xml:space="preserve">, </w:t>
      </w:r>
      <w:r w:rsidRPr="00E25D2A">
        <w:rPr>
          <w:rFonts w:ascii="Verdana" w:hAnsi="Verdana"/>
          <w:sz w:val="21"/>
          <w:szCs w:val="21"/>
        </w:rPr>
        <w:t>de acuerdo con las razones expuestas en la parte motiva del presente acto administrativo.</w:t>
      </w:r>
    </w:p>
    <w:p w14:paraId="7F5C6D01" w14:textId="77777777" w:rsidR="008D5152" w:rsidRPr="00E25D2A" w:rsidRDefault="008D5152" w:rsidP="008D5152">
      <w:pPr>
        <w:jc w:val="both"/>
        <w:rPr>
          <w:rFonts w:ascii="Verdana" w:hAnsi="Verdana"/>
          <w:sz w:val="21"/>
          <w:szCs w:val="21"/>
        </w:rPr>
      </w:pPr>
    </w:p>
    <w:p w14:paraId="17CEBE4B" w14:textId="244C0CDF" w:rsidR="008D5152" w:rsidRPr="00E25D2A" w:rsidRDefault="008D5152" w:rsidP="008D5152">
      <w:pPr>
        <w:jc w:val="both"/>
        <w:rPr>
          <w:rFonts w:ascii="Verdana" w:hAnsi="Verdana"/>
          <w:b/>
          <w:bCs/>
          <w:sz w:val="21"/>
          <w:szCs w:val="21"/>
        </w:rPr>
      </w:pPr>
      <w:r w:rsidRPr="00E25D2A">
        <w:rPr>
          <w:rFonts w:ascii="Verdana" w:hAnsi="Verdana"/>
          <w:b/>
          <w:bCs/>
          <w:sz w:val="21"/>
          <w:szCs w:val="21"/>
        </w:rPr>
        <w:t xml:space="preserve">ARTÍCULO SEGUNDO: ORDENAR </w:t>
      </w:r>
      <w:r w:rsidRPr="00E25D2A">
        <w:rPr>
          <w:rFonts w:ascii="Verdana" w:hAnsi="Verdana"/>
          <w:sz w:val="21"/>
          <w:szCs w:val="21"/>
        </w:rPr>
        <w:t xml:space="preserve">el levantamiento de las medidas cautelares decretadas mediante </w:t>
      </w:r>
      <w:r w:rsidR="009A74E3" w:rsidRPr="00E25D2A">
        <w:rPr>
          <w:rFonts w:ascii="Verdana" w:hAnsi="Verdana"/>
          <w:b/>
          <w:bCs/>
          <w:sz w:val="21"/>
          <w:szCs w:val="21"/>
        </w:rPr>
        <w:t>Resolución No. 0007741 del 22 de marzo de 2024</w:t>
      </w:r>
      <w:r w:rsidRPr="00E25D2A">
        <w:rPr>
          <w:rFonts w:ascii="Verdana" w:hAnsi="Verdana"/>
          <w:b/>
          <w:bCs/>
          <w:sz w:val="21"/>
          <w:szCs w:val="21"/>
        </w:rPr>
        <w:t>.</w:t>
      </w:r>
    </w:p>
    <w:p w14:paraId="00EDF79F" w14:textId="77777777" w:rsidR="004C4B3B" w:rsidRPr="00E25D2A" w:rsidRDefault="004C4B3B" w:rsidP="008D5152">
      <w:pPr>
        <w:jc w:val="both"/>
        <w:rPr>
          <w:rFonts w:ascii="Verdana" w:hAnsi="Verdana"/>
          <w:b/>
          <w:bCs/>
          <w:sz w:val="21"/>
          <w:szCs w:val="21"/>
        </w:rPr>
      </w:pPr>
    </w:p>
    <w:p w14:paraId="76A74E4E" w14:textId="77777777" w:rsidR="004C4B3B" w:rsidRPr="00E25D2A" w:rsidRDefault="004C4B3B" w:rsidP="004C4B3B">
      <w:pPr>
        <w:jc w:val="both"/>
        <w:rPr>
          <w:rFonts w:ascii="Verdana" w:hAnsi="Verdana"/>
          <w:sz w:val="21"/>
          <w:szCs w:val="21"/>
        </w:rPr>
      </w:pPr>
      <w:r w:rsidRPr="00E25D2A">
        <w:rPr>
          <w:rFonts w:ascii="Verdana" w:hAnsi="Verdana"/>
          <w:b/>
          <w:bCs/>
          <w:sz w:val="21"/>
          <w:szCs w:val="21"/>
        </w:rPr>
        <w:t>ARTÍCULO TERCERO: COMUNICAR</w:t>
      </w:r>
      <w:r w:rsidRPr="00E25D2A">
        <w:rPr>
          <w:rFonts w:ascii="Verdana" w:hAnsi="Verdana"/>
          <w:sz w:val="21"/>
          <w:szCs w:val="21"/>
        </w:rPr>
        <w:t xml:space="preserve"> la presente decisión a las Entidades Financieras, para hacer efectivo el levantamiento de las medidas cautelares ordenadas.</w:t>
      </w:r>
    </w:p>
    <w:p w14:paraId="632DFB5C" w14:textId="77777777" w:rsidR="002365AC" w:rsidRPr="00E25D2A" w:rsidRDefault="002365AC" w:rsidP="002365AC">
      <w:pPr>
        <w:jc w:val="both"/>
        <w:rPr>
          <w:rFonts w:ascii="Verdana" w:hAnsi="Verdana" w:cs="Arial"/>
          <w:b/>
          <w:sz w:val="21"/>
          <w:szCs w:val="21"/>
        </w:rPr>
      </w:pPr>
    </w:p>
    <w:p w14:paraId="2B467997" w14:textId="77777777" w:rsidR="00A56A8E" w:rsidRPr="00E25D2A" w:rsidRDefault="00A56A8E" w:rsidP="00A56A8E">
      <w:pPr>
        <w:jc w:val="both"/>
        <w:rPr>
          <w:rFonts w:ascii="Verdana" w:hAnsi="Verdana" w:cs="Arial"/>
          <w:bCs/>
          <w:sz w:val="21"/>
          <w:szCs w:val="21"/>
        </w:rPr>
      </w:pPr>
      <w:r w:rsidRPr="00E25D2A">
        <w:rPr>
          <w:rFonts w:ascii="Verdana" w:hAnsi="Verdana" w:cs="Arial"/>
          <w:b/>
          <w:sz w:val="21"/>
          <w:szCs w:val="21"/>
        </w:rPr>
        <w:t xml:space="preserve">ARTÍCULO CUARTO: ORDENAR </w:t>
      </w:r>
      <w:r w:rsidRPr="00E25D2A">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6B18A388" w14:textId="77777777" w:rsidR="00A56A8E" w:rsidRPr="00E25D2A" w:rsidRDefault="00A56A8E" w:rsidP="002365AC">
      <w:pPr>
        <w:jc w:val="both"/>
        <w:rPr>
          <w:rFonts w:ascii="Verdana" w:hAnsi="Verdana" w:cs="Arial"/>
          <w:b/>
          <w:sz w:val="21"/>
          <w:szCs w:val="21"/>
        </w:rPr>
      </w:pPr>
    </w:p>
    <w:p w14:paraId="7610D28F" w14:textId="125A764B" w:rsidR="002365AC" w:rsidRPr="00E25D2A" w:rsidRDefault="002365AC" w:rsidP="002365AC">
      <w:pPr>
        <w:jc w:val="both"/>
        <w:rPr>
          <w:rFonts w:ascii="Verdana" w:hAnsi="Verdana"/>
          <w:bCs/>
          <w:sz w:val="21"/>
          <w:szCs w:val="21"/>
        </w:rPr>
      </w:pPr>
      <w:r w:rsidRPr="00E25D2A">
        <w:rPr>
          <w:rFonts w:ascii="Verdana" w:hAnsi="Verdana"/>
          <w:b/>
          <w:bCs/>
          <w:sz w:val="21"/>
          <w:szCs w:val="21"/>
        </w:rPr>
        <w:t xml:space="preserve">ARTÍCULO </w:t>
      </w:r>
      <w:r w:rsidR="00A56A8E" w:rsidRPr="00E25D2A">
        <w:rPr>
          <w:rFonts w:ascii="Verdana" w:hAnsi="Verdana"/>
          <w:b/>
          <w:bCs/>
          <w:sz w:val="21"/>
          <w:szCs w:val="21"/>
        </w:rPr>
        <w:t>QUINTO</w:t>
      </w:r>
      <w:r w:rsidRPr="00E25D2A">
        <w:rPr>
          <w:rFonts w:ascii="Verdana" w:hAnsi="Verdana"/>
          <w:b/>
          <w:bCs/>
          <w:sz w:val="21"/>
          <w:szCs w:val="21"/>
        </w:rPr>
        <w:t xml:space="preserve">: NOTIFICAR </w:t>
      </w:r>
      <w:r w:rsidRPr="00E25D2A">
        <w:rPr>
          <w:rFonts w:ascii="Verdana" w:hAnsi="Verdana"/>
          <w:bCs/>
          <w:sz w:val="21"/>
          <w:szCs w:val="21"/>
        </w:rPr>
        <w:t xml:space="preserve">la presente decisión </w:t>
      </w:r>
      <w:r w:rsidR="006B0189" w:rsidRPr="00E25D2A">
        <w:rPr>
          <w:rFonts w:ascii="Verdana" w:hAnsi="Verdana"/>
          <w:sz w:val="21"/>
          <w:szCs w:val="21"/>
        </w:rPr>
        <w:t>a</w:t>
      </w:r>
      <w:r w:rsidR="00FD430A" w:rsidRPr="00E25D2A">
        <w:rPr>
          <w:rFonts w:ascii="Verdana" w:hAnsi="Verdana"/>
          <w:sz w:val="21"/>
          <w:szCs w:val="21"/>
        </w:rPr>
        <w:t>l</w:t>
      </w:r>
      <w:r w:rsidR="006B0189" w:rsidRPr="00E25D2A">
        <w:rPr>
          <w:rFonts w:ascii="Verdana" w:hAnsi="Verdana"/>
          <w:sz w:val="21"/>
          <w:szCs w:val="21"/>
        </w:rPr>
        <w:t xml:space="preserve"> </w:t>
      </w:r>
      <w:r w:rsidR="00FD430A" w:rsidRPr="00E25D2A">
        <w:rPr>
          <w:rFonts w:ascii="Verdana" w:eastAsia="Calibri" w:hAnsi="Verdana" w:cs="Arial"/>
          <w:bCs/>
          <w:sz w:val="21"/>
          <w:szCs w:val="21"/>
          <w:lang w:eastAsia="es-CO"/>
        </w:rPr>
        <w:t>señor</w:t>
      </w:r>
      <w:r w:rsidR="00722F6D" w:rsidRPr="00E25D2A">
        <w:rPr>
          <w:rFonts w:ascii="Verdana" w:eastAsia="Calibri" w:hAnsi="Verdana" w:cs="Arial"/>
          <w:bCs/>
          <w:sz w:val="21"/>
          <w:szCs w:val="21"/>
          <w:lang w:eastAsia="es-CO"/>
        </w:rPr>
        <w:t xml:space="preserve"> </w:t>
      </w:r>
      <w:r w:rsidR="009A74E3" w:rsidRPr="00E25D2A">
        <w:rPr>
          <w:rFonts w:ascii="Verdana" w:eastAsia="Calibri" w:hAnsi="Verdana" w:cs="Arial"/>
          <w:b/>
          <w:bCs/>
          <w:sz w:val="21"/>
          <w:szCs w:val="21"/>
          <w:lang w:eastAsia="es-CO"/>
        </w:rPr>
        <w:t xml:space="preserve">RICARDO JESUS GUERRERO DIAZ, </w:t>
      </w:r>
      <w:r w:rsidR="009A74E3" w:rsidRPr="00E25D2A">
        <w:rPr>
          <w:rFonts w:ascii="Verdana" w:eastAsia="Calibri" w:hAnsi="Verdana" w:cs="Arial"/>
          <w:bCs/>
          <w:sz w:val="21"/>
          <w:szCs w:val="21"/>
          <w:lang w:eastAsia="es-CO"/>
        </w:rPr>
        <w:t>identificado con cédula de ciudadanía número</w:t>
      </w:r>
      <w:r w:rsidR="009A74E3" w:rsidRPr="00E25D2A">
        <w:rPr>
          <w:rFonts w:ascii="Verdana" w:eastAsia="Calibri" w:hAnsi="Verdana" w:cs="Arial"/>
          <w:b/>
          <w:sz w:val="21"/>
          <w:szCs w:val="21"/>
          <w:lang w:eastAsia="es-CO"/>
        </w:rPr>
        <w:t xml:space="preserve"> 18.927.749</w:t>
      </w:r>
      <w:r w:rsidR="004146D5" w:rsidRPr="00E25D2A">
        <w:rPr>
          <w:rFonts w:ascii="Verdana" w:eastAsia="Calibri" w:hAnsi="Verdana" w:cs="Arial"/>
          <w:b/>
          <w:bCs/>
          <w:sz w:val="21"/>
          <w:szCs w:val="21"/>
          <w:lang w:eastAsia="es-CO"/>
        </w:rPr>
        <w:t>,</w:t>
      </w:r>
      <w:r w:rsidR="004146D5" w:rsidRPr="00E25D2A">
        <w:rPr>
          <w:rFonts w:ascii="Verdana" w:eastAsia="Calibri" w:hAnsi="Verdana" w:cs="Arial"/>
          <w:bCs/>
          <w:sz w:val="21"/>
          <w:szCs w:val="21"/>
          <w:lang w:eastAsia="es-CO"/>
        </w:rPr>
        <w:t xml:space="preserve"> </w:t>
      </w:r>
      <w:r w:rsidRPr="00E25D2A">
        <w:rPr>
          <w:rFonts w:ascii="Verdana" w:hAnsi="Verdana" w:cs="Calibri"/>
          <w:color w:val="000000"/>
          <w:sz w:val="21"/>
          <w:szCs w:val="21"/>
          <w:lang w:val="es-CO" w:eastAsia="es-CO"/>
        </w:rPr>
        <w:t xml:space="preserve">en </w:t>
      </w:r>
      <w:r w:rsidRPr="00E25D2A">
        <w:rPr>
          <w:rFonts w:ascii="Verdana" w:hAnsi="Verdana"/>
          <w:bCs/>
          <w:sz w:val="21"/>
          <w:szCs w:val="21"/>
        </w:rPr>
        <w:lastRenderedPageBreak/>
        <w:t>la direcci</w:t>
      </w:r>
      <w:r w:rsidR="006F046D" w:rsidRPr="00E25D2A">
        <w:rPr>
          <w:rFonts w:ascii="Verdana" w:hAnsi="Verdana"/>
          <w:bCs/>
          <w:sz w:val="21"/>
          <w:szCs w:val="21"/>
        </w:rPr>
        <w:t>ón</w:t>
      </w:r>
      <w:r w:rsidRPr="00E25D2A">
        <w:rPr>
          <w:rFonts w:ascii="Verdana" w:hAnsi="Verdana"/>
          <w:bCs/>
          <w:sz w:val="21"/>
          <w:szCs w:val="21"/>
        </w:rPr>
        <w:t xml:space="preserve"> establecida para tal fin, en los términos consagrados en el inciso primero del artículo 565 del Estatuto Tributario y/o demás normas aplicables.</w:t>
      </w:r>
    </w:p>
    <w:p w14:paraId="752705A5" w14:textId="77777777" w:rsidR="005577D1" w:rsidRPr="00E25D2A" w:rsidRDefault="005577D1"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2894"/>
        <w:gridCol w:w="2538"/>
      </w:tblGrid>
      <w:tr w:rsidR="00007BAB" w:rsidRPr="00E25D2A" w14:paraId="5751FFAB" w14:textId="77777777" w:rsidTr="006F046D">
        <w:tc>
          <w:tcPr>
            <w:tcW w:w="3396" w:type="dxa"/>
          </w:tcPr>
          <w:p w14:paraId="340CEEB1" w14:textId="200C40B0" w:rsidR="00007BAB" w:rsidRPr="00E25D2A" w:rsidRDefault="00007BAB" w:rsidP="007939C1">
            <w:pPr>
              <w:jc w:val="both"/>
              <w:rPr>
                <w:rFonts w:ascii="Verdana" w:hAnsi="Verdana" w:cs="Arial"/>
                <w:b/>
                <w:sz w:val="21"/>
                <w:szCs w:val="21"/>
              </w:rPr>
            </w:pPr>
            <w:r w:rsidRPr="00E25D2A">
              <w:rPr>
                <w:rFonts w:ascii="Verdana" w:hAnsi="Verdana" w:cs="Arial"/>
                <w:b/>
                <w:sz w:val="21"/>
                <w:szCs w:val="21"/>
              </w:rPr>
              <w:t>Destinatari</w:t>
            </w:r>
            <w:r w:rsidR="00FD430A" w:rsidRPr="00E25D2A">
              <w:rPr>
                <w:rFonts w:ascii="Verdana" w:hAnsi="Verdana" w:cs="Arial"/>
                <w:b/>
                <w:sz w:val="21"/>
                <w:szCs w:val="21"/>
              </w:rPr>
              <w:t>o</w:t>
            </w:r>
          </w:p>
        </w:tc>
        <w:tc>
          <w:tcPr>
            <w:tcW w:w="2894" w:type="dxa"/>
          </w:tcPr>
          <w:p w14:paraId="6F2DD04B" w14:textId="0DEE3C46" w:rsidR="00007BAB" w:rsidRPr="00E25D2A" w:rsidRDefault="00007BAB" w:rsidP="007939C1">
            <w:pPr>
              <w:jc w:val="both"/>
              <w:rPr>
                <w:rFonts w:ascii="Verdana" w:hAnsi="Verdana" w:cs="Arial"/>
                <w:b/>
                <w:sz w:val="21"/>
                <w:szCs w:val="21"/>
              </w:rPr>
            </w:pPr>
            <w:r w:rsidRPr="00E25D2A">
              <w:rPr>
                <w:rFonts w:ascii="Verdana" w:hAnsi="Verdana" w:cs="Arial"/>
                <w:b/>
                <w:sz w:val="21"/>
                <w:szCs w:val="21"/>
              </w:rPr>
              <w:t>Direcci</w:t>
            </w:r>
            <w:r w:rsidR="00816D25" w:rsidRPr="00E25D2A">
              <w:rPr>
                <w:rFonts w:ascii="Verdana" w:hAnsi="Verdana" w:cs="Arial"/>
                <w:b/>
                <w:sz w:val="21"/>
                <w:szCs w:val="21"/>
              </w:rPr>
              <w:t>ón electrónica</w:t>
            </w:r>
          </w:p>
        </w:tc>
        <w:tc>
          <w:tcPr>
            <w:tcW w:w="2538" w:type="dxa"/>
          </w:tcPr>
          <w:p w14:paraId="4B9CBED6" w14:textId="77777777" w:rsidR="00007BAB" w:rsidRPr="00E25D2A" w:rsidRDefault="00007BAB" w:rsidP="007939C1">
            <w:pPr>
              <w:jc w:val="both"/>
              <w:rPr>
                <w:rFonts w:ascii="Verdana" w:hAnsi="Verdana" w:cs="Arial"/>
                <w:b/>
                <w:sz w:val="21"/>
                <w:szCs w:val="21"/>
              </w:rPr>
            </w:pPr>
            <w:r w:rsidRPr="00E25D2A">
              <w:rPr>
                <w:rFonts w:ascii="Verdana" w:hAnsi="Verdana" w:cs="Arial"/>
                <w:b/>
                <w:sz w:val="21"/>
                <w:szCs w:val="21"/>
              </w:rPr>
              <w:t>Ciudad</w:t>
            </w:r>
          </w:p>
        </w:tc>
      </w:tr>
      <w:tr w:rsidR="00722F6D" w:rsidRPr="00E25D2A" w14:paraId="7EFF3F4A" w14:textId="77777777" w:rsidTr="006F046D">
        <w:tc>
          <w:tcPr>
            <w:tcW w:w="3396" w:type="dxa"/>
          </w:tcPr>
          <w:p w14:paraId="59684C31" w14:textId="4D1CF608" w:rsidR="00722F6D" w:rsidRPr="00E25D2A" w:rsidRDefault="009A74E3" w:rsidP="007939C1">
            <w:pPr>
              <w:jc w:val="both"/>
              <w:rPr>
                <w:rFonts w:ascii="Verdana" w:eastAsia="Calibri" w:hAnsi="Verdana" w:cs="Arial"/>
                <w:b/>
                <w:bCs/>
                <w:sz w:val="21"/>
                <w:szCs w:val="21"/>
                <w:lang w:eastAsia="es-CO"/>
              </w:rPr>
            </w:pPr>
            <w:r w:rsidRPr="00E25D2A">
              <w:rPr>
                <w:rFonts w:ascii="Verdana" w:eastAsia="Calibri" w:hAnsi="Verdana" w:cs="Arial"/>
                <w:b/>
                <w:bCs/>
                <w:sz w:val="21"/>
                <w:szCs w:val="21"/>
                <w:lang w:eastAsia="es-CO"/>
              </w:rPr>
              <w:t>RICARDO JESUS GUERRERO DIAZ</w:t>
            </w:r>
          </w:p>
        </w:tc>
        <w:tc>
          <w:tcPr>
            <w:tcW w:w="2894" w:type="dxa"/>
          </w:tcPr>
          <w:p w14:paraId="58DBDC1A" w14:textId="5C6BC1B9" w:rsidR="000106A7" w:rsidRPr="00E25D2A" w:rsidRDefault="00E25D2A" w:rsidP="007939C1">
            <w:pPr>
              <w:jc w:val="both"/>
              <w:rPr>
                <w:rFonts w:ascii="Verdana" w:hAnsi="Verdana"/>
                <w:sz w:val="21"/>
                <w:szCs w:val="21"/>
              </w:rPr>
            </w:pPr>
            <w:hyperlink r:id="rId13" w:history="1">
              <w:r w:rsidRPr="00E25D2A">
                <w:rPr>
                  <w:rStyle w:val="Hipervnculo"/>
                  <w:rFonts w:ascii="Verdana" w:hAnsi="Verdana"/>
                  <w:sz w:val="21"/>
                  <w:szCs w:val="21"/>
                </w:rPr>
                <w:t>riguedi1975@gmail.com</w:t>
              </w:r>
            </w:hyperlink>
            <w:r w:rsidRPr="00E25D2A">
              <w:rPr>
                <w:rFonts w:ascii="Verdana" w:hAnsi="Verdana"/>
                <w:sz w:val="21"/>
                <w:szCs w:val="21"/>
              </w:rPr>
              <w:t xml:space="preserve"> </w:t>
            </w:r>
          </w:p>
          <w:p w14:paraId="113FE47F" w14:textId="15AADB4F" w:rsidR="00FA0C7D" w:rsidRPr="00E25D2A" w:rsidRDefault="00FA0C7D" w:rsidP="007939C1">
            <w:pPr>
              <w:jc w:val="both"/>
              <w:rPr>
                <w:rFonts w:ascii="Verdana" w:hAnsi="Verdana"/>
                <w:sz w:val="21"/>
                <w:szCs w:val="21"/>
              </w:rPr>
            </w:pPr>
            <w:r w:rsidRPr="00E25D2A">
              <w:rPr>
                <w:rFonts w:ascii="Verdana" w:hAnsi="Verdana"/>
                <w:sz w:val="21"/>
                <w:szCs w:val="21"/>
              </w:rPr>
              <w:t>(</w:t>
            </w:r>
            <w:r w:rsidR="00CC76ED" w:rsidRPr="00E25D2A">
              <w:rPr>
                <w:rFonts w:ascii="Verdana" w:hAnsi="Verdana"/>
                <w:sz w:val="21"/>
                <w:szCs w:val="21"/>
              </w:rPr>
              <w:t>A</w:t>
            </w:r>
            <w:r w:rsidRPr="00E25D2A">
              <w:rPr>
                <w:rFonts w:ascii="Verdana" w:hAnsi="Verdana"/>
                <w:sz w:val="21"/>
                <w:szCs w:val="21"/>
              </w:rPr>
              <w:t>utorizado)</w:t>
            </w:r>
          </w:p>
        </w:tc>
        <w:tc>
          <w:tcPr>
            <w:tcW w:w="2538" w:type="dxa"/>
          </w:tcPr>
          <w:p w14:paraId="5B2D96CE" w14:textId="1DB5DE87" w:rsidR="00722F6D" w:rsidRPr="00E25D2A" w:rsidRDefault="00812439" w:rsidP="007939C1">
            <w:pPr>
              <w:jc w:val="both"/>
              <w:rPr>
                <w:rFonts w:ascii="Verdana" w:hAnsi="Verdana" w:cs="Arial"/>
                <w:bCs/>
                <w:sz w:val="21"/>
                <w:szCs w:val="21"/>
              </w:rPr>
            </w:pPr>
            <w:r w:rsidRPr="00E25D2A">
              <w:rPr>
                <w:rFonts w:ascii="Verdana" w:hAnsi="Verdana" w:cs="Arial"/>
                <w:bCs/>
                <w:sz w:val="21"/>
                <w:szCs w:val="21"/>
              </w:rPr>
              <w:t>N/A</w:t>
            </w:r>
          </w:p>
        </w:tc>
      </w:tr>
    </w:tbl>
    <w:p w14:paraId="42C25392" w14:textId="77777777" w:rsidR="00007BAB" w:rsidRPr="00E25D2A" w:rsidRDefault="00007BAB" w:rsidP="002365AC">
      <w:pPr>
        <w:jc w:val="both"/>
        <w:rPr>
          <w:rFonts w:ascii="Verdana" w:hAnsi="Verdana"/>
          <w:bCs/>
          <w:sz w:val="21"/>
          <w:szCs w:val="21"/>
        </w:rPr>
      </w:pPr>
    </w:p>
    <w:p w14:paraId="2BC22B32" w14:textId="442F8736" w:rsidR="00E73A79" w:rsidRPr="00E25D2A" w:rsidRDefault="00E73A79" w:rsidP="00E73A79">
      <w:pPr>
        <w:jc w:val="both"/>
        <w:rPr>
          <w:rFonts w:ascii="Verdana" w:hAnsi="Verdana"/>
          <w:sz w:val="21"/>
          <w:szCs w:val="21"/>
        </w:rPr>
      </w:pPr>
      <w:r w:rsidRPr="00E25D2A">
        <w:rPr>
          <w:rFonts w:ascii="Verdana" w:hAnsi="Verdana"/>
          <w:b/>
          <w:bCs/>
          <w:sz w:val="21"/>
          <w:szCs w:val="21"/>
        </w:rPr>
        <w:t xml:space="preserve">ARTÍCULO </w:t>
      </w:r>
      <w:r w:rsidR="00A56A8E" w:rsidRPr="00E25D2A">
        <w:rPr>
          <w:rFonts w:ascii="Verdana" w:hAnsi="Verdana"/>
          <w:b/>
          <w:bCs/>
          <w:sz w:val="21"/>
          <w:szCs w:val="21"/>
        </w:rPr>
        <w:t>SEXTO</w:t>
      </w:r>
      <w:r w:rsidRPr="00E25D2A">
        <w:rPr>
          <w:rFonts w:ascii="Verdana" w:hAnsi="Verdana"/>
          <w:b/>
          <w:bCs/>
          <w:sz w:val="21"/>
          <w:szCs w:val="21"/>
        </w:rPr>
        <w:t xml:space="preserve">: ADVERTIR </w:t>
      </w:r>
      <w:r w:rsidRPr="00E25D2A">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E25D2A" w:rsidRDefault="004B76C5" w:rsidP="00230B13">
      <w:pPr>
        <w:jc w:val="both"/>
        <w:rPr>
          <w:rFonts w:ascii="Verdana" w:hAnsi="Verdana" w:cs="Arial"/>
          <w:sz w:val="21"/>
          <w:szCs w:val="21"/>
        </w:rPr>
      </w:pPr>
    </w:p>
    <w:p w14:paraId="6D935FF8" w14:textId="01FA09C8" w:rsidR="004B76C5" w:rsidRPr="00E25D2A" w:rsidRDefault="004B76C5" w:rsidP="004B76C5">
      <w:pPr>
        <w:pStyle w:val="Textoindependiente"/>
        <w:rPr>
          <w:rFonts w:ascii="Verdana" w:hAnsi="Verdana"/>
          <w:sz w:val="21"/>
          <w:szCs w:val="21"/>
        </w:rPr>
      </w:pPr>
      <w:r w:rsidRPr="00E25D2A">
        <w:rPr>
          <w:rFonts w:ascii="Verdana" w:hAnsi="Verdana"/>
          <w:sz w:val="21"/>
          <w:szCs w:val="21"/>
        </w:rPr>
        <w:t xml:space="preserve">Dada en Bogotá D.C., </w:t>
      </w:r>
      <w:r w:rsidR="002B572D" w:rsidRPr="00E25D2A">
        <w:rPr>
          <w:rFonts w:ascii="Verdana" w:hAnsi="Verdana"/>
          <w:sz w:val="21"/>
          <w:szCs w:val="21"/>
        </w:rPr>
        <w:t xml:space="preserve">el </w:t>
      </w:r>
      <w:r w:rsidR="005B3E1C" w:rsidRPr="00E25D2A">
        <w:rPr>
          <w:rFonts w:ascii="Verdana" w:hAnsi="Verdana" w:cs="Arial"/>
          <w:sz w:val="21"/>
          <w:szCs w:val="21"/>
        </w:rPr>
        <w:t>26 de noviembre</w:t>
      </w:r>
      <w:r w:rsidR="007B5E26" w:rsidRPr="00E25D2A">
        <w:rPr>
          <w:rFonts w:ascii="Verdana" w:hAnsi="Verdana" w:cs="Arial"/>
          <w:sz w:val="21"/>
          <w:szCs w:val="21"/>
        </w:rPr>
        <w:t xml:space="preserve"> de 2025</w:t>
      </w:r>
      <w:r w:rsidR="002E1E51" w:rsidRPr="00E25D2A">
        <w:rPr>
          <w:rFonts w:ascii="Verdana" w:hAnsi="Verdana"/>
          <w:sz w:val="21"/>
          <w:szCs w:val="21"/>
        </w:rPr>
        <w:t>.</w:t>
      </w:r>
    </w:p>
    <w:p w14:paraId="1483F33F" w14:textId="77777777" w:rsidR="002E1E51" w:rsidRPr="00E25D2A" w:rsidRDefault="002E1E51" w:rsidP="004B76C5">
      <w:pPr>
        <w:pStyle w:val="Textoindependiente"/>
        <w:rPr>
          <w:rFonts w:ascii="Verdana" w:hAnsi="Verdana"/>
          <w:sz w:val="21"/>
          <w:szCs w:val="21"/>
        </w:rPr>
      </w:pPr>
    </w:p>
    <w:p w14:paraId="26263676" w14:textId="77777777" w:rsidR="00C85FEF" w:rsidRPr="00E25D2A" w:rsidRDefault="00C85FEF" w:rsidP="00C85FEF">
      <w:pPr>
        <w:jc w:val="center"/>
        <w:rPr>
          <w:rFonts w:ascii="Verdana" w:hAnsi="Verdana"/>
          <w:snapToGrid w:val="0"/>
          <w:sz w:val="21"/>
          <w:szCs w:val="21"/>
          <w:lang w:val="es-CO"/>
        </w:rPr>
      </w:pPr>
      <w:r w:rsidRPr="00E25D2A">
        <w:rPr>
          <w:rFonts w:ascii="Verdana" w:hAnsi="Verdana"/>
          <w:b/>
          <w:bCs/>
          <w:snapToGrid w:val="0"/>
          <w:sz w:val="21"/>
          <w:szCs w:val="21"/>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C85FEF" w:rsidRPr="00E25D2A" w14:paraId="506673F6" w14:textId="77777777" w:rsidTr="00C85FEF">
        <w:trPr>
          <w:trHeight w:val="335"/>
          <w:jc w:val="center"/>
        </w:trPr>
        <w:tc>
          <w:tcPr>
            <w:tcW w:w="2335" w:type="dxa"/>
            <w:shd w:val="clear" w:color="auto" w:fill="FFFFFF"/>
            <w:tcMar>
              <w:top w:w="0" w:type="dxa"/>
              <w:left w:w="108" w:type="dxa"/>
              <w:bottom w:w="0" w:type="dxa"/>
              <w:right w:w="108" w:type="dxa"/>
            </w:tcMar>
            <w:vAlign w:val="center"/>
            <w:hideMark/>
          </w:tcPr>
          <w:p w14:paraId="2304097C" w14:textId="77777777" w:rsidR="00C85FEF" w:rsidRPr="00E25D2A" w:rsidRDefault="00C85FEF" w:rsidP="00C85FEF">
            <w:pPr>
              <w:jc w:val="center"/>
              <w:rPr>
                <w:rFonts w:ascii="Verdana" w:hAnsi="Verdana"/>
                <w:snapToGrid w:val="0"/>
                <w:sz w:val="21"/>
                <w:szCs w:val="21"/>
                <w:lang w:val="es-CO"/>
              </w:rPr>
            </w:pPr>
            <w:r w:rsidRPr="00E25D2A">
              <w:rPr>
                <w:rFonts w:ascii="Verdana" w:hAnsi="Verdana"/>
                <w:noProof/>
                <w:snapToGrid w:val="0"/>
                <w:sz w:val="21"/>
                <w:szCs w:val="21"/>
                <w:lang w:val="es-CO"/>
              </w:rPr>
              <w:drawing>
                <wp:inline distT="0" distB="0" distL="0" distR="0" wp14:anchorId="0AA0113A" wp14:editId="3351A7B8">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6CECB1DC" w14:textId="77777777" w:rsidR="00C85FEF" w:rsidRPr="00E25D2A" w:rsidRDefault="00C85FEF" w:rsidP="00C85FEF">
            <w:pPr>
              <w:jc w:val="center"/>
              <w:rPr>
                <w:rFonts w:ascii="Verdana" w:hAnsi="Verdana"/>
                <w:snapToGrid w:val="0"/>
                <w:sz w:val="21"/>
                <w:szCs w:val="21"/>
                <w:lang w:val="es-CO"/>
              </w:rPr>
            </w:pPr>
          </w:p>
          <w:p w14:paraId="4F7040A1" w14:textId="77777777" w:rsidR="00C85FEF" w:rsidRPr="00E25D2A" w:rsidRDefault="00C85FEF" w:rsidP="00C85FEF">
            <w:pPr>
              <w:jc w:val="center"/>
              <w:rPr>
                <w:rFonts w:ascii="Verdana" w:hAnsi="Verdana"/>
                <w:snapToGrid w:val="0"/>
                <w:sz w:val="21"/>
                <w:szCs w:val="21"/>
                <w:lang w:val="es-CO"/>
              </w:rPr>
            </w:pPr>
          </w:p>
          <w:p w14:paraId="206C3622" w14:textId="18C5FFD8" w:rsidR="00C85FEF" w:rsidRPr="00E25D2A" w:rsidRDefault="00C85FEF" w:rsidP="00C85FEF">
            <w:pPr>
              <w:jc w:val="center"/>
              <w:rPr>
                <w:rFonts w:ascii="Verdana" w:hAnsi="Verdana"/>
                <w:snapToGrid w:val="0"/>
                <w:sz w:val="21"/>
                <w:szCs w:val="21"/>
                <w:lang w:val="es-CO"/>
              </w:rPr>
            </w:pPr>
            <w:r w:rsidRPr="00E25D2A">
              <w:rPr>
                <w:rFonts w:ascii="Verdana" w:hAnsi="Verdana"/>
                <w:snapToGrid w:val="0"/>
                <w:sz w:val="21"/>
                <w:szCs w:val="21"/>
                <w:lang w:val="es-CO"/>
              </w:rPr>
              <w:t>Firmado Digitalmente por</w:t>
            </w:r>
          </w:p>
          <w:p w14:paraId="7265816D" w14:textId="77777777" w:rsidR="00C85FEF" w:rsidRPr="00E25D2A" w:rsidRDefault="00C85FEF" w:rsidP="00C85FEF">
            <w:pPr>
              <w:jc w:val="center"/>
              <w:rPr>
                <w:rFonts w:ascii="Verdana" w:hAnsi="Verdana"/>
                <w:snapToGrid w:val="0"/>
                <w:sz w:val="21"/>
                <w:szCs w:val="21"/>
                <w:lang w:val="es-CO"/>
              </w:rPr>
            </w:pPr>
            <w:r w:rsidRPr="00E25D2A">
              <w:rPr>
                <w:rFonts w:ascii="Verdana" w:hAnsi="Verdana"/>
                <w:b/>
                <w:bCs/>
                <w:snapToGrid w:val="0"/>
                <w:sz w:val="21"/>
                <w:szCs w:val="21"/>
                <w:lang w:val="es-CO"/>
              </w:rPr>
              <w:t xml:space="preserve">Marcos </w:t>
            </w:r>
            <w:proofErr w:type="spellStart"/>
            <w:r w:rsidRPr="00E25D2A">
              <w:rPr>
                <w:rFonts w:ascii="Verdana" w:hAnsi="Verdana"/>
                <w:b/>
                <w:bCs/>
                <w:snapToGrid w:val="0"/>
                <w:sz w:val="21"/>
                <w:szCs w:val="21"/>
                <w:lang w:val="es-CO"/>
              </w:rPr>
              <w:t>Jaher</w:t>
            </w:r>
            <w:proofErr w:type="spellEnd"/>
            <w:r w:rsidRPr="00E25D2A">
              <w:rPr>
                <w:rFonts w:ascii="Verdana" w:hAnsi="Verdana"/>
                <w:b/>
                <w:bCs/>
                <w:snapToGrid w:val="0"/>
                <w:sz w:val="21"/>
                <w:szCs w:val="21"/>
                <w:lang w:val="es-CO"/>
              </w:rPr>
              <w:t xml:space="preserve"> Parra Oviedo</w:t>
            </w:r>
          </w:p>
          <w:p w14:paraId="3B2332F3" w14:textId="7EF4BBAF" w:rsidR="00C85FEF" w:rsidRPr="00E25D2A" w:rsidRDefault="00C85FEF" w:rsidP="00C85FEF">
            <w:pPr>
              <w:jc w:val="center"/>
              <w:rPr>
                <w:rFonts w:ascii="Verdana" w:hAnsi="Verdana"/>
                <w:snapToGrid w:val="0"/>
                <w:sz w:val="21"/>
                <w:szCs w:val="21"/>
                <w:lang w:val="es-CO"/>
              </w:rPr>
            </w:pPr>
            <w:r w:rsidRPr="00E25D2A">
              <w:rPr>
                <w:rFonts w:ascii="Verdana" w:hAnsi="Verdana"/>
                <w:snapToGrid w:val="0"/>
                <w:sz w:val="21"/>
                <w:szCs w:val="21"/>
                <w:lang w:val="es-CO"/>
              </w:rPr>
              <w:t>Jefe de la Oficina Asesora Jurídica</w:t>
            </w:r>
          </w:p>
        </w:tc>
      </w:tr>
    </w:tbl>
    <w:p w14:paraId="057B7C7D" w14:textId="77777777" w:rsidR="00C85FEF" w:rsidRPr="00E25D2A" w:rsidRDefault="00C85FEF" w:rsidP="00C85FEF">
      <w:pPr>
        <w:jc w:val="center"/>
        <w:rPr>
          <w:rFonts w:ascii="Verdana" w:hAnsi="Verdana"/>
          <w:snapToGrid w:val="0"/>
          <w:sz w:val="21"/>
          <w:szCs w:val="21"/>
          <w:lang w:val="es-CO"/>
        </w:rPr>
      </w:pPr>
    </w:p>
    <w:p w14:paraId="6D636BE6" w14:textId="77777777" w:rsidR="00C85FEF" w:rsidRPr="00E25D2A" w:rsidRDefault="00C85FEF" w:rsidP="00C85FEF">
      <w:pPr>
        <w:jc w:val="center"/>
        <w:rPr>
          <w:rFonts w:ascii="Verdana" w:hAnsi="Verdana"/>
          <w:snapToGrid w:val="0"/>
          <w:sz w:val="21"/>
          <w:szCs w:val="21"/>
          <w:lang w:val="es-CO"/>
        </w:rPr>
      </w:pPr>
      <w:r w:rsidRPr="00E25D2A">
        <w:rPr>
          <w:rFonts w:ascii="Verdana" w:hAnsi="Verdana"/>
          <w:b/>
          <w:bCs/>
          <w:snapToGrid w:val="0"/>
          <w:sz w:val="21"/>
          <w:szCs w:val="21"/>
          <w:lang w:val="es-CO"/>
        </w:rPr>
        <w:t>MARCOS JAHER PARRA OVIEDO</w:t>
      </w:r>
    </w:p>
    <w:p w14:paraId="1A2F4201" w14:textId="0DD12DF3" w:rsidR="00C85FEF" w:rsidRPr="00E25D2A" w:rsidRDefault="00C85FEF" w:rsidP="00C85FEF">
      <w:pPr>
        <w:jc w:val="center"/>
        <w:rPr>
          <w:rFonts w:ascii="Verdana" w:hAnsi="Verdana"/>
          <w:snapToGrid w:val="0"/>
          <w:sz w:val="21"/>
          <w:szCs w:val="21"/>
          <w:lang w:val="es-CO"/>
        </w:rPr>
      </w:pPr>
      <w:r w:rsidRPr="00E25D2A">
        <w:rPr>
          <w:rFonts w:ascii="Verdana" w:hAnsi="Verdana"/>
          <w:snapToGrid w:val="0"/>
          <w:sz w:val="21"/>
          <w:szCs w:val="21"/>
          <w:lang w:val="es-CO"/>
        </w:rPr>
        <w:t>Jefe de la Oficina Asesora Jurídica</w:t>
      </w:r>
    </w:p>
    <w:p w14:paraId="2203E620" w14:textId="77777777" w:rsidR="00C85FEF" w:rsidRPr="00E25D2A" w:rsidRDefault="00C85FEF" w:rsidP="00C85FEF">
      <w:pPr>
        <w:jc w:val="center"/>
        <w:rPr>
          <w:rFonts w:ascii="Verdana" w:hAnsi="Verdana"/>
          <w:snapToGrid w:val="0"/>
          <w:sz w:val="21"/>
          <w:szCs w:val="21"/>
          <w:lang w:val="es-CO"/>
        </w:rPr>
      </w:pPr>
      <w:r w:rsidRPr="00E25D2A">
        <w:rPr>
          <w:rFonts w:ascii="Verdana" w:hAnsi="Verdana"/>
          <w:snapToGrid w:val="0"/>
          <w:sz w:val="21"/>
          <w:szCs w:val="21"/>
          <w:lang w:val="es-CO"/>
        </w:rPr>
        <w:t>Administradora de los Recursos del Sistema General de Seguridad Social en Salud–ADRES</w:t>
      </w:r>
    </w:p>
    <w:p w14:paraId="77FAC8FB" w14:textId="77777777" w:rsidR="00CD18C4" w:rsidRPr="00C054E4" w:rsidRDefault="00CD18C4" w:rsidP="00CD18C4">
      <w:pPr>
        <w:pStyle w:val="Textoindependiente"/>
        <w:rPr>
          <w:rFonts w:ascii="Verdana" w:hAnsi="Verdana"/>
          <w:sz w:val="22"/>
          <w:szCs w:val="22"/>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4C762945"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E25D2A" w:rsidRPr="00E25D2A">
        <w:rPr>
          <w:rFonts w:ascii="Arial Narrow" w:hAnsi="Arial Narrow"/>
          <w:sz w:val="16"/>
          <w:szCs w:val="16"/>
        </w:rPr>
        <w:t>RICARDO JESUS GUERRERO DIAZ</w:t>
      </w:r>
      <w:r w:rsidR="00E25D2A">
        <w:rPr>
          <w:rFonts w:ascii="Arial Narrow" w:hAnsi="Arial Narrow"/>
          <w:sz w:val="16"/>
          <w:szCs w:val="16"/>
        </w:rPr>
        <w:t xml:space="preserve"> C.C. </w:t>
      </w:r>
      <w:r w:rsidR="00E25D2A" w:rsidRPr="00E25D2A">
        <w:rPr>
          <w:rFonts w:ascii="Arial Narrow" w:hAnsi="Arial Narrow"/>
          <w:sz w:val="16"/>
          <w:szCs w:val="16"/>
        </w:rPr>
        <w:t>18927749</w:t>
      </w:r>
      <w:r w:rsidR="00E25D2A">
        <w:rPr>
          <w:rFonts w:ascii="Arial Narrow" w:hAnsi="Arial Narrow"/>
          <w:sz w:val="16"/>
          <w:szCs w:val="16"/>
        </w:rPr>
        <w:t>.</w:t>
      </w:r>
    </w:p>
    <w:sectPr w:rsidR="00A41424" w:rsidRPr="00FD6058"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5367" w14:textId="77777777" w:rsidR="00784E92" w:rsidRDefault="00784E92">
      <w:r>
        <w:separator/>
      </w:r>
    </w:p>
  </w:endnote>
  <w:endnote w:type="continuationSeparator" w:id="0">
    <w:p w14:paraId="0FBF902F" w14:textId="77777777" w:rsidR="00784E92" w:rsidRDefault="00784E92">
      <w:r>
        <w:continuationSeparator/>
      </w:r>
    </w:p>
  </w:endnote>
  <w:endnote w:type="continuationNotice" w:id="1">
    <w:p w14:paraId="1B1FFE8D" w14:textId="77777777" w:rsidR="00784E92" w:rsidRDefault="00784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F44A" w14:textId="77777777" w:rsidR="00784E92" w:rsidRDefault="00784E92">
      <w:r>
        <w:separator/>
      </w:r>
    </w:p>
  </w:footnote>
  <w:footnote w:type="continuationSeparator" w:id="0">
    <w:p w14:paraId="39F6A09D" w14:textId="77777777" w:rsidR="00784E92" w:rsidRDefault="00784E92">
      <w:r>
        <w:continuationSeparator/>
      </w:r>
    </w:p>
  </w:footnote>
  <w:footnote w:type="continuationNotice" w:id="1">
    <w:p w14:paraId="53B6AB10" w14:textId="77777777" w:rsidR="00784E92" w:rsidRDefault="00784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4F57FAB"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A969AD" w:rsidRPr="00A969AD">
      <w:rPr>
        <w:rFonts w:ascii="Verdana" w:hAnsi="Verdana" w:cs="Arial"/>
        <w:b/>
      </w:rPr>
      <w:t xml:space="preserve">0161014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7723CDBA"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6C1EB9" w:rsidRPr="006C1EB9">
      <w:rPr>
        <w:rFonts w:ascii="Verdana" w:hAnsi="Verdana" w:cs="Arial"/>
        <w:i/>
        <w:iCs/>
      </w:rPr>
      <w:t>“Por medio de la cual se decreta la terminación y archivo del proceso de cobro coactivo y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D04721">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CA7"/>
    <w:rsid w:val="00015329"/>
    <w:rsid w:val="00021F0E"/>
    <w:rsid w:val="00024B76"/>
    <w:rsid w:val="0002661E"/>
    <w:rsid w:val="00026CAC"/>
    <w:rsid w:val="000346A4"/>
    <w:rsid w:val="0003709C"/>
    <w:rsid w:val="000407AE"/>
    <w:rsid w:val="00041264"/>
    <w:rsid w:val="000428C6"/>
    <w:rsid w:val="00042D60"/>
    <w:rsid w:val="0004356C"/>
    <w:rsid w:val="000460DC"/>
    <w:rsid w:val="00052A43"/>
    <w:rsid w:val="00054382"/>
    <w:rsid w:val="0005473D"/>
    <w:rsid w:val="0005538C"/>
    <w:rsid w:val="00062A31"/>
    <w:rsid w:val="00063254"/>
    <w:rsid w:val="00067320"/>
    <w:rsid w:val="00070807"/>
    <w:rsid w:val="00070912"/>
    <w:rsid w:val="00072634"/>
    <w:rsid w:val="00081BE4"/>
    <w:rsid w:val="00082095"/>
    <w:rsid w:val="00083C64"/>
    <w:rsid w:val="00090182"/>
    <w:rsid w:val="00092B97"/>
    <w:rsid w:val="000937D9"/>
    <w:rsid w:val="00093D71"/>
    <w:rsid w:val="00093FD8"/>
    <w:rsid w:val="000A1090"/>
    <w:rsid w:val="000A3B33"/>
    <w:rsid w:val="000A4D78"/>
    <w:rsid w:val="000A5025"/>
    <w:rsid w:val="000B04E1"/>
    <w:rsid w:val="000B168C"/>
    <w:rsid w:val="000B1DB6"/>
    <w:rsid w:val="000B79B7"/>
    <w:rsid w:val="000C190C"/>
    <w:rsid w:val="000C1BC3"/>
    <w:rsid w:val="000C56CA"/>
    <w:rsid w:val="000C6DC4"/>
    <w:rsid w:val="000D0914"/>
    <w:rsid w:val="000D14F1"/>
    <w:rsid w:val="000D4E02"/>
    <w:rsid w:val="000D627F"/>
    <w:rsid w:val="000E06B2"/>
    <w:rsid w:val="000E26A0"/>
    <w:rsid w:val="000E7C18"/>
    <w:rsid w:val="000F05C2"/>
    <w:rsid w:val="000F1F86"/>
    <w:rsid w:val="000F520A"/>
    <w:rsid w:val="000F602D"/>
    <w:rsid w:val="000F688B"/>
    <w:rsid w:val="000F6BC4"/>
    <w:rsid w:val="00100D04"/>
    <w:rsid w:val="001017A8"/>
    <w:rsid w:val="001027E6"/>
    <w:rsid w:val="00103D09"/>
    <w:rsid w:val="00104435"/>
    <w:rsid w:val="00104BD5"/>
    <w:rsid w:val="00104C6C"/>
    <w:rsid w:val="00106298"/>
    <w:rsid w:val="0010638C"/>
    <w:rsid w:val="00110190"/>
    <w:rsid w:val="001108E9"/>
    <w:rsid w:val="00110EFB"/>
    <w:rsid w:val="0011328D"/>
    <w:rsid w:val="0011331F"/>
    <w:rsid w:val="00114462"/>
    <w:rsid w:val="001204AD"/>
    <w:rsid w:val="00121C46"/>
    <w:rsid w:val="00123D3E"/>
    <w:rsid w:val="0012539C"/>
    <w:rsid w:val="001261B5"/>
    <w:rsid w:val="00130D27"/>
    <w:rsid w:val="00132B10"/>
    <w:rsid w:val="00132FEA"/>
    <w:rsid w:val="001342BB"/>
    <w:rsid w:val="001363A4"/>
    <w:rsid w:val="00142714"/>
    <w:rsid w:val="00143151"/>
    <w:rsid w:val="00145B4D"/>
    <w:rsid w:val="00147F19"/>
    <w:rsid w:val="00150B9E"/>
    <w:rsid w:val="00154BCB"/>
    <w:rsid w:val="00155B8D"/>
    <w:rsid w:val="001573FF"/>
    <w:rsid w:val="001601AB"/>
    <w:rsid w:val="001629F9"/>
    <w:rsid w:val="001634BB"/>
    <w:rsid w:val="00163C0E"/>
    <w:rsid w:val="001665D1"/>
    <w:rsid w:val="0017202E"/>
    <w:rsid w:val="00173338"/>
    <w:rsid w:val="00176536"/>
    <w:rsid w:val="001810B6"/>
    <w:rsid w:val="00181D2B"/>
    <w:rsid w:val="00185003"/>
    <w:rsid w:val="00193C38"/>
    <w:rsid w:val="001947E5"/>
    <w:rsid w:val="0019760E"/>
    <w:rsid w:val="001A29A1"/>
    <w:rsid w:val="001A4DC3"/>
    <w:rsid w:val="001A5140"/>
    <w:rsid w:val="001A5AD8"/>
    <w:rsid w:val="001B1CFB"/>
    <w:rsid w:val="001B3244"/>
    <w:rsid w:val="001C16F5"/>
    <w:rsid w:val="001C2703"/>
    <w:rsid w:val="001C640C"/>
    <w:rsid w:val="001D1C56"/>
    <w:rsid w:val="001D1EC1"/>
    <w:rsid w:val="001D2802"/>
    <w:rsid w:val="001D4B44"/>
    <w:rsid w:val="001D4EA5"/>
    <w:rsid w:val="001E26C9"/>
    <w:rsid w:val="001E4893"/>
    <w:rsid w:val="001E6933"/>
    <w:rsid w:val="001F52F4"/>
    <w:rsid w:val="00201709"/>
    <w:rsid w:val="00207D27"/>
    <w:rsid w:val="00210A11"/>
    <w:rsid w:val="00210A9C"/>
    <w:rsid w:val="002141A1"/>
    <w:rsid w:val="00215740"/>
    <w:rsid w:val="00215FA3"/>
    <w:rsid w:val="0022225B"/>
    <w:rsid w:val="00225386"/>
    <w:rsid w:val="00227BE2"/>
    <w:rsid w:val="00230633"/>
    <w:rsid w:val="00230B13"/>
    <w:rsid w:val="00232A3F"/>
    <w:rsid w:val="00233E78"/>
    <w:rsid w:val="0023488E"/>
    <w:rsid w:val="002365AC"/>
    <w:rsid w:val="002442F0"/>
    <w:rsid w:val="002444AB"/>
    <w:rsid w:val="00244F6D"/>
    <w:rsid w:val="002501BA"/>
    <w:rsid w:val="002515D5"/>
    <w:rsid w:val="00252BE7"/>
    <w:rsid w:val="0026102D"/>
    <w:rsid w:val="00262698"/>
    <w:rsid w:val="00264644"/>
    <w:rsid w:val="00264A2F"/>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182A"/>
    <w:rsid w:val="002B4B05"/>
    <w:rsid w:val="002B572D"/>
    <w:rsid w:val="002B6093"/>
    <w:rsid w:val="002B715F"/>
    <w:rsid w:val="002B7475"/>
    <w:rsid w:val="002C0D0F"/>
    <w:rsid w:val="002C1C56"/>
    <w:rsid w:val="002C24A9"/>
    <w:rsid w:val="002C2914"/>
    <w:rsid w:val="002C3164"/>
    <w:rsid w:val="002C4A43"/>
    <w:rsid w:val="002C7371"/>
    <w:rsid w:val="002C7777"/>
    <w:rsid w:val="002C7FAD"/>
    <w:rsid w:val="002D146A"/>
    <w:rsid w:val="002D16E4"/>
    <w:rsid w:val="002D237F"/>
    <w:rsid w:val="002E0F4B"/>
    <w:rsid w:val="002E1E51"/>
    <w:rsid w:val="002F177E"/>
    <w:rsid w:val="002F180D"/>
    <w:rsid w:val="002F32EF"/>
    <w:rsid w:val="002F5D87"/>
    <w:rsid w:val="002F6E29"/>
    <w:rsid w:val="00301CB4"/>
    <w:rsid w:val="00301E65"/>
    <w:rsid w:val="00310B6B"/>
    <w:rsid w:val="003166B6"/>
    <w:rsid w:val="0031688B"/>
    <w:rsid w:val="00321D90"/>
    <w:rsid w:val="003224FE"/>
    <w:rsid w:val="00333DD3"/>
    <w:rsid w:val="00333FAE"/>
    <w:rsid w:val="00341C79"/>
    <w:rsid w:val="00342E50"/>
    <w:rsid w:val="00343516"/>
    <w:rsid w:val="00347180"/>
    <w:rsid w:val="00347944"/>
    <w:rsid w:val="003532F6"/>
    <w:rsid w:val="0035361A"/>
    <w:rsid w:val="003565BC"/>
    <w:rsid w:val="00360162"/>
    <w:rsid w:val="003674E3"/>
    <w:rsid w:val="003679BF"/>
    <w:rsid w:val="00371B6E"/>
    <w:rsid w:val="003746E2"/>
    <w:rsid w:val="0037700B"/>
    <w:rsid w:val="00382BD6"/>
    <w:rsid w:val="0038615D"/>
    <w:rsid w:val="00390386"/>
    <w:rsid w:val="0039253F"/>
    <w:rsid w:val="00394E0B"/>
    <w:rsid w:val="00395DCF"/>
    <w:rsid w:val="00395E3B"/>
    <w:rsid w:val="003964C2"/>
    <w:rsid w:val="00397038"/>
    <w:rsid w:val="003A1B9C"/>
    <w:rsid w:val="003A2119"/>
    <w:rsid w:val="003A3479"/>
    <w:rsid w:val="003B0449"/>
    <w:rsid w:val="003B2ECB"/>
    <w:rsid w:val="003B3A9D"/>
    <w:rsid w:val="003B3FD6"/>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E5DFC"/>
    <w:rsid w:val="003F2DF6"/>
    <w:rsid w:val="003F4651"/>
    <w:rsid w:val="003F4A6F"/>
    <w:rsid w:val="003F4AD0"/>
    <w:rsid w:val="003F605E"/>
    <w:rsid w:val="003F6F1C"/>
    <w:rsid w:val="004000BA"/>
    <w:rsid w:val="00400D93"/>
    <w:rsid w:val="00401014"/>
    <w:rsid w:val="004018B7"/>
    <w:rsid w:val="0040191D"/>
    <w:rsid w:val="00405053"/>
    <w:rsid w:val="00407E53"/>
    <w:rsid w:val="004113AF"/>
    <w:rsid w:val="00412E60"/>
    <w:rsid w:val="004146D5"/>
    <w:rsid w:val="00417C1E"/>
    <w:rsid w:val="00423111"/>
    <w:rsid w:val="004246EA"/>
    <w:rsid w:val="0042470A"/>
    <w:rsid w:val="0042475B"/>
    <w:rsid w:val="00425FCC"/>
    <w:rsid w:val="004274D7"/>
    <w:rsid w:val="00433D5D"/>
    <w:rsid w:val="004356A1"/>
    <w:rsid w:val="004364E6"/>
    <w:rsid w:val="004367C6"/>
    <w:rsid w:val="00436FE5"/>
    <w:rsid w:val="00442ED1"/>
    <w:rsid w:val="00443354"/>
    <w:rsid w:val="00445379"/>
    <w:rsid w:val="00450BB5"/>
    <w:rsid w:val="0046530F"/>
    <w:rsid w:val="0046755F"/>
    <w:rsid w:val="00473CEE"/>
    <w:rsid w:val="00474973"/>
    <w:rsid w:val="004813C3"/>
    <w:rsid w:val="00482FEB"/>
    <w:rsid w:val="004837E6"/>
    <w:rsid w:val="00483B46"/>
    <w:rsid w:val="00484201"/>
    <w:rsid w:val="00484844"/>
    <w:rsid w:val="004901E0"/>
    <w:rsid w:val="00491B25"/>
    <w:rsid w:val="00497770"/>
    <w:rsid w:val="00497E33"/>
    <w:rsid w:val="004A3E7B"/>
    <w:rsid w:val="004A4B4F"/>
    <w:rsid w:val="004A5830"/>
    <w:rsid w:val="004B5E25"/>
    <w:rsid w:val="004B6303"/>
    <w:rsid w:val="004B6F16"/>
    <w:rsid w:val="004B76C5"/>
    <w:rsid w:val="004B7EE7"/>
    <w:rsid w:val="004C1179"/>
    <w:rsid w:val="004C4315"/>
    <w:rsid w:val="004C4B3B"/>
    <w:rsid w:val="004C4CE7"/>
    <w:rsid w:val="004C53F4"/>
    <w:rsid w:val="004C5626"/>
    <w:rsid w:val="004C7DA0"/>
    <w:rsid w:val="004D08D0"/>
    <w:rsid w:val="004D4695"/>
    <w:rsid w:val="004D5348"/>
    <w:rsid w:val="004E0C04"/>
    <w:rsid w:val="004E18DD"/>
    <w:rsid w:val="004E3074"/>
    <w:rsid w:val="004E3CDD"/>
    <w:rsid w:val="004F158A"/>
    <w:rsid w:val="004F2CDE"/>
    <w:rsid w:val="004F7C66"/>
    <w:rsid w:val="0050045F"/>
    <w:rsid w:val="00501259"/>
    <w:rsid w:val="0050200A"/>
    <w:rsid w:val="005040C0"/>
    <w:rsid w:val="00504CC1"/>
    <w:rsid w:val="005060F9"/>
    <w:rsid w:val="005061D6"/>
    <w:rsid w:val="00506448"/>
    <w:rsid w:val="0050665B"/>
    <w:rsid w:val="005066C5"/>
    <w:rsid w:val="0050774C"/>
    <w:rsid w:val="00510C6B"/>
    <w:rsid w:val="00511CCC"/>
    <w:rsid w:val="0051200F"/>
    <w:rsid w:val="00512449"/>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577D1"/>
    <w:rsid w:val="00560DCE"/>
    <w:rsid w:val="00560F12"/>
    <w:rsid w:val="00563B47"/>
    <w:rsid w:val="00564FA7"/>
    <w:rsid w:val="00565A62"/>
    <w:rsid w:val="00566DBE"/>
    <w:rsid w:val="0057276A"/>
    <w:rsid w:val="0057511F"/>
    <w:rsid w:val="00575248"/>
    <w:rsid w:val="005778B9"/>
    <w:rsid w:val="00587EF1"/>
    <w:rsid w:val="005920B7"/>
    <w:rsid w:val="00592396"/>
    <w:rsid w:val="00594B32"/>
    <w:rsid w:val="005A4E13"/>
    <w:rsid w:val="005A50AF"/>
    <w:rsid w:val="005A575A"/>
    <w:rsid w:val="005A6C73"/>
    <w:rsid w:val="005A7F13"/>
    <w:rsid w:val="005A7F79"/>
    <w:rsid w:val="005B2323"/>
    <w:rsid w:val="005B3E1C"/>
    <w:rsid w:val="005B7D08"/>
    <w:rsid w:val="005C04D7"/>
    <w:rsid w:val="005C1349"/>
    <w:rsid w:val="005C2719"/>
    <w:rsid w:val="005C286A"/>
    <w:rsid w:val="005D0ECA"/>
    <w:rsid w:val="005D3EB4"/>
    <w:rsid w:val="005D5A5E"/>
    <w:rsid w:val="005D650E"/>
    <w:rsid w:val="005D76D6"/>
    <w:rsid w:val="005E49B6"/>
    <w:rsid w:val="005E4EF6"/>
    <w:rsid w:val="005F4650"/>
    <w:rsid w:val="005F5796"/>
    <w:rsid w:val="0060095A"/>
    <w:rsid w:val="006039AE"/>
    <w:rsid w:val="006101E2"/>
    <w:rsid w:val="006128D7"/>
    <w:rsid w:val="006141F7"/>
    <w:rsid w:val="00615B9B"/>
    <w:rsid w:val="00616605"/>
    <w:rsid w:val="00622F7D"/>
    <w:rsid w:val="006234DB"/>
    <w:rsid w:val="00624395"/>
    <w:rsid w:val="00625078"/>
    <w:rsid w:val="00630400"/>
    <w:rsid w:val="00631276"/>
    <w:rsid w:val="00631F60"/>
    <w:rsid w:val="006331AA"/>
    <w:rsid w:val="00636023"/>
    <w:rsid w:val="0063794B"/>
    <w:rsid w:val="00643045"/>
    <w:rsid w:val="0064354B"/>
    <w:rsid w:val="00643BD1"/>
    <w:rsid w:val="00645E8D"/>
    <w:rsid w:val="00646196"/>
    <w:rsid w:val="00646548"/>
    <w:rsid w:val="00646AE5"/>
    <w:rsid w:val="00651E85"/>
    <w:rsid w:val="006526EA"/>
    <w:rsid w:val="00655038"/>
    <w:rsid w:val="00662302"/>
    <w:rsid w:val="006666F5"/>
    <w:rsid w:val="00675122"/>
    <w:rsid w:val="006752B3"/>
    <w:rsid w:val="0067570A"/>
    <w:rsid w:val="00676279"/>
    <w:rsid w:val="00680FFF"/>
    <w:rsid w:val="00682E59"/>
    <w:rsid w:val="00682F0C"/>
    <w:rsid w:val="006849CC"/>
    <w:rsid w:val="00685C1D"/>
    <w:rsid w:val="00685C57"/>
    <w:rsid w:val="0068781B"/>
    <w:rsid w:val="00690B12"/>
    <w:rsid w:val="00690B58"/>
    <w:rsid w:val="00694AF3"/>
    <w:rsid w:val="00696BF8"/>
    <w:rsid w:val="006A3014"/>
    <w:rsid w:val="006A4087"/>
    <w:rsid w:val="006A5250"/>
    <w:rsid w:val="006B0189"/>
    <w:rsid w:val="006B1E36"/>
    <w:rsid w:val="006C1E34"/>
    <w:rsid w:val="006C1EB9"/>
    <w:rsid w:val="006C46CB"/>
    <w:rsid w:val="006C5508"/>
    <w:rsid w:val="006C57C0"/>
    <w:rsid w:val="006C5F37"/>
    <w:rsid w:val="006C6B18"/>
    <w:rsid w:val="006C7B7F"/>
    <w:rsid w:val="006D1440"/>
    <w:rsid w:val="006D3DCC"/>
    <w:rsid w:val="006D4DA9"/>
    <w:rsid w:val="006D4E2B"/>
    <w:rsid w:val="006D5862"/>
    <w:rsid w:val="006E1114"/>
    <w:rsid w:val="006E5E70"/>
    <w:rsid w:val="006E65A7"/>
    <w:rsid w:val="006F002B"/>
    <w:rsid w:val="006F0350"/>
    <w:rsid w:val="006F046D"/>
    <w:rsid w:val="006F4263"/>
    <w:rsid w:val="006F4879"/>
    <w:rsid w:val="0070045E"/>
    <w:rsid w:val="007037B6"/>
    <w:rsid w:val="007045B3"/>
    <w:rsid w:val="00713E66"/>
    <w:rsid w:val="007159F3"/>
    <w:rsid w:val="00715BF4"/>
    <w:rsid w:val="00721856"/>
    <w:rsid w:val="00722F6D"/>
    <w:rsid w:val="007273A2"/>
    <w:rsid w:val="00730462"/>
    <w:rsid w:val="00732928"/>
    <w:rsid w:val="00732ACC"/>
    <w:rsid w:val="00732EEC"/>
    <w:rsid w:val="00732F23"/>
    <w:rsid w:val="00736DEC"/>
    <w:rsid w:val="00746BB1"/>
    <w:rsid w:val="00754B79"/>
    <w:rsid w:val="0075637A"/>
    <w:rsid w:val="00761037"/>
    <w:rsid w:val="0076129A"/>
    <w:rsid w:val="0076302C"/>
    <w:rsid w:val="00764539"/>
    <w:rsid w:val="00764D4B"/>
    <w:rsid w:val="00767BDB"/>
    <w:rsid w:val="007701AD"/>
    <w:rsid w:val="00772AD7"/>
    <w:rsid w:val="00776A2B"/>
    <w:rsid w:val="00784E92"/>
    <w:rsid w:val="007867F8"/>
    <w:rsid w:val="00790BB8"/>
    <w:rsid w:val="00791CCA"/>
    <w:rsid w:val="00792EAF"/>
    <w:rsid w:val="007A3E14"/>
    <w:rsid w:val="007A5E78"/>
    <w:rsid w:val="007B1F8D"/>
    <w:rsid w:val="007B41CB"/>
    <w:rsid w:val="007B5E26"/>
    <w:rsid w:val="007B66E6"/>
    <w:rsid w:val="007B68D4"/>
    <w:rsid w:val="007C04EC"/>
    <w:rsid w:val="007C2722"/>
    <w:rsid w:val="007C2DC9"/>
    <w:rsid w:val="007D138A"/>
    <w:rsid w:val="007D1BDF"/>
    <w:rsid w:val="007D2233"/>
    <w:rsid w:val="007D2D89"/>
    <w:rsid w:val="007D5BCD"/>
    <w:rsid w:val="007D6918"/>
    <w:rsid w:val="007D7913"/>
    <w:rsid w:val="007E39C4"/>
    <w:rsid w:val="007E5C45"/>
    <w:rsid w:val="007E5CEA"/>
    <w:rsid w:val="007E6E1E"/>
    <w:rsid w:val="007F0169"/>
    <w:rsid w:val="007F1C43"/>
    <w:rsid w:val="007F1DF1"/>
    <w:rsid w:val="007F2BB5"/>
    <w:rsid w:val="007F401A"/>
    <w:rsid w:val="007F41DB"/>
    <w:rsid w:val="007F56A0"/>
    <w:rsid w:val="007F727D"/>
    <w:rsid w:val="00800C9B"/>
    <w:rsid w:val="008022BE"/>
    <w:rsid w:val="00803FC6"/>
    <w:rsid w:val="00812439"/>
    <w:rsid w:val="00816D25"/>
    <w:rsid w:val="00822505"/>
    <w:rsid w:val="0082612F"/>
    <w:rsid w:val="00826191"/>
    <w:rsid w:val="00830CE1"/>
    <w:rsid w:val="00833D80"/>
    <w:rsid w:val="00834E2D"/>
    <w:rsid w:val="008353D6"/>
    <w:rsid w:val="00836972"/>
    <w:rsid w:val="0084551D"/>
    <w:rsid w:val="00845BA2"/>
    <w:rsid w:val="008511B2"/>
    <w:rsid w:val="008519BB"/>
    <w:rsid w:val="00852CF4"/>
    <w:rsid w:val="0085333E"/>
    <w:rsid w:val="00855212"/>
    <w:rsid w:val="00862439"/>
    <w:rsid w:val="00863FC3"/>
    <w:rsid w:val="00864654"/>
    <w:rsid w:val="00865A99"/>
    <w:rsid w:val="0087181B"/>
    <w:rsid w:val="00876DF7"/>
    <w:rsid w:val="00884976"/>
    <w:rsid w:val="00892169"/>
    <w:rsid w:val="00893E8D"/>
    <w:rsid w:val="008940ED"/>
    <w:rsid w:val="008950DA"/>
    <w:rsid w:val="00895210"/>
    <w:rsid w:val="008953A4"/>
    <w:rsid w:val="008A45E4"/>
    <w:rsid w:val="008B25B1"/>
    <w:rsid w:val="008B41F1"/>
    <w:rsid w:val="008B79EB"/>
    <w:rsid w:val="008C62AF"/>
    <w:rsid w:val="008C6751"/>
    <w:rsid w:val="008D2495"/>
    <w:rsid w:val="008D2E94"/>
    <w:rsid w:val="008D5152"/>
    <w:rsid w:val="008E1256"/>
    <w:rsid w:val="008E3163"/>
    <w:rsid w:val="008F20E2"/>
    <w:rsid w:val="008F27C5"/>
    <w:rsid w:val="008F56CA"/>
    <w:rsid w:val="008F58E8"/>
    <w:rsid w:val="008F64B8"/>
    <w:rsid w:val="008F7CF6"/>
    <w:rsid w:val="00900A38"/>
    <w:rsid w:val="009016B6"/>
    <w:rsid w:val="00902199"/>
    <w:rsid w:val="00906C69"/>
    <w:rsid w:val="00911325"/>
    <w:rsid w:val="00911E2D"/>
    <w:rsid w:val="009150B9"/>
    <w:rsid w:val="00917859"/>
    <w:rsid w:val="009232A0"/>
    <w:rsid w:val="009234FD"/>
    <w:rsid w:val="00927A78"/>
    <w:rsid w:val="00927AF7"/>
    <w:rsid w:val="009316C4"/>
    <w:rsid w:val="00936481"/>
    <w:rsid w:val="009402DA"/>
    <w:rsid w:val="00944B5C"/>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928D0"/>
    <w:rsid w:val="00995316"/>
    <w:rsid w:val="00996470"/>
    <w:rsid w:val="00996C58"/>
    <w:rsid w:val="009A5B48"/>
    <w:rsid w:val="009A714D"/>
    <w:rsid w:val="009A74E3"/>
    <w:rsid w:val="009B2D72"/>
    <w:rsid w:val="009B57C7"/>
    <w:rsid w:val="009B6815"/>
    <w:rsid w:val="009B6DE7"/>
    <w:rsid w:val="009C07C3"/>
    <w:rsid w:val="009C2047"/>
    <w:rsid w:val="009C323F"/>
    <w:rsid w:val="009C4FE2"/>
    <w:rsid w:val="009C6804"/>
    <w:rsid w:val="009D0500"/>
    <w:rsid w:val="009D2E4A"/>
    <w:rsid w:val="009D6806"/>
    <w:rsid w:val="009E113B"/>
    <w:rsid w:val="009E55C6"/>
    <w:rsid w:val="009F0CAF"/>
    <w:rsid w:val="009F1190"/>
    <w:rsid w:val="009F1456"/>
    <w:rsid w:val="009F1E26"/>
    <w:rsid w:val="009F2156"/>
    <w:rsid w:val="009F243E"/>
    <w:rsid w:val="009F3647"/>
    <w:rsid w:val="009F37FB"/>
    <w:rsid w:val="009F7B49"/>
    <w:rsid w:val="00A0500D"/>
    <w:rsid w:val="00A05422"/>
    <w:rsid w:val="00A05A48"/>
    <w:rsid w:val="00A13CF4"/>
    <w:rsid w:val="00A1410B"/>
    <w:rsid w:val="00A146EF"/>
    <w:rsid w:val="00A14EC3"/>
    <w:rsid w:val="00A16CB0"/>
    <w:rsid w:val="00A203A7"/>
    <w:rsid w:val="00A2053F"/>
    <w:rsid w:val="00A25145"/>
    <w:rsid w:val="00A2581B"/>
    <w:rsid w:val="00A26F08"/>
    <w:rsid w:val="00A26F66"/>
    <w:rsid w:val="00A30CDE"/>
    <w:rsid w:val="00A33E30"/>
    <w:rsid w:val="00A34F04"/>
    <w:rsid w:val="00A36252"/>
    <w:rsid w:val="00A37254"/>
    <w:rsid w:val="00A41424"/>
    <w:rsid w:val="00A51D65"/>
    <w:rsid w:val="00A51F1D"/>
    <w:rsid w:val="00A53A5D"/>
    <w:rsid w:val="00A53BC3"/>
    <w:rsid w:val="00A53FA3"/>
    <w:rsid w:val="00A54347"/>
    <w:rsid w:val="00A55CA1"/>
    <w:rsid w:val="00A56647"/>
    <w:rsid w:val="00A56A8E"/>
    <w:rsid w:val="00A56D3A"/>
    <w:rsid w:val="00A64E0F"/>
    <w:rsid w:val="00A65F52"/>
    <w:rsid w:val="00A67646"/>
    <w:rsid w:val="00A676CA"/>
    <w:rsid w:val="00A704E8"/>
    <w:rsid w:val="00A742D0"/>
    <w:rsid w:val="00A747D0"/>
    <w:rsid w:val="00A8001B"/>
    <w:rsid w:val="00A81F07"/>
    <w:rsid w:val="00A82721"/>
    <w:rsid w:val="00A84D1B"/>
    <w:rsid w:val="00A85561"/>
    <w:rsid w:val="00A90500"/>
    <w:rsid w:val="00A92D1C"/>
    <w:rsid w:val="00A9317A"/>
    <w:rsid w:val="00A95142"/>
    <w:rsid w:val="00A95892"/>
    <w:rsid w:val="00A969AD"/>
    <w:rsid w:val="00AA03C2"/>
    <w:rsid w:val="00AA0E6D"/>
    <w:rsid w:val="00AA481E"/>
    <w:rsid w:val="00AA4D37"/>
    <w:rsid w:val="00AA5FE4"/>
    <w:rsid w:val="00AB27D6"/>
    <w:rsid w:val="00AB330D"/>
    <w:rsid w:val="00AB40B8"/>
    <w:rsid w:val="00AC1233"/>
    <w:rsid w:val="00AC39A6"/>
    <w:rsid w:val="00AC4C08"/>
    <w:rsid w:val="00AD0719"/>
    <w:rsid w:val="00AE0B06"/>
    <w:rsid w:val="00AE1C21"/>
    <w:rsid w:val="00AE2E1C"/>
    <w:rsid w:val="00AE2FAC"/>
    <w:rsid w:val="00AE61B7"/>
    <w:rsid w:val="00AE7828"/>
    <w:rsid w:val="00AF1959"/>
    <w:rsid w:val="00AF21D0"/>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34551"/>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6616"/>
    <w:rsid w:val="00BB31EC"/>
    <w:rsid w:val="00BC21D5"/>
    <w:rsid w:val="00BC29E5"/>
    <w:rsid w:val="00BC5FA2"/>
    <w:rsid w:val="00BD234E"/>
    <w:rsid w:val="00BD6333"/>
    <w:rsid w:val="00BD638F"/>
    <w:rsid w:val="00BE4DC0"/>
    <w:rsid w:val="00BF1D3E"/>
    <w:rsid w:val="00BF3E72"/>
    <w:rsid w:val="00BF7751"/>
    <w:rsid w:val="00C00628"/>
    <w:rsid w:val="00C00666"/>
    <w:rsid w:val="00C00926"/>
    <w:rsid w:val="00C018C0"/>
    <w:rsid w:val="00C054E4"/>
    <w:rsid w:val="00C057E8"/>
    <w:rsid w:val="00C10D91"/>
    <w:rsid w:val="00C145DD"/>
    <w:rsid w:val="00C16FF9"/>
    <w:rsid w:val="00C23188"/>
    <w:rsid w:val="00C26D4E"/>
    <w:rsid w:val="00C308F8"/>
    <w:rsid w:val="00C31000"/>
    <w:rsid w:val="00C35449"/>
    <w:rsid w:val="00C37798"/>
    <w:rsid w:val="00C40D04"/>
    <w:rsid w:val="00C46A04"/>
    <w:rsid w:val="00C47FE3"/>
    <w:rsid w:val="00C50CAD"/>
    <w:rsid w:val="00C51535"/>
    <w:rsid w:val="00C62967"/>
    <w:rsid w:val="00C671B0"/>
    <w:rsid w:val="00C706F7"/>
    <w:rsid w:val="00C70CE3"/>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50E1"/>
    <w:rsid w:val="00C9571E"/>
    <w:rsid w:val="00C967FE"/>
    <w:rsid w:val="00CA1A9B"/>
    <w:rsid w:val="00CA5781"/>
    <w:rsid w:val="00CA5914"/>
    <w:rsid w:val="00CB0E15"/>
    <w:rsid w:val="00CB2D0D"/>
    <w:rsid w:val="00CB3DBE"/>
    <w:rsid w:val="00CC76ED"/>
    <w:rsid w:val="00CC7A4A"/>
    <w:rsid w:val="00CD142C"/>
    <w:rsid w:val="00CD18C4"/>
    <w:rsid w:val="00CD3C9A"/>
    <w:rsid w:val="00CD41E4"/>
    <w:rsid w:val="00CD5441"/>
    <w:rsid w:val="00CE00D2"/>
    <w:rsid w:val="00CE610F"/>
    <w:rsid w:val="00CE730A"/>
    <w:rsid w:val="00CF416D"/>
    <w:rsid w:val="00CF5B7F"/>
    <w:rsid w:val="00CF70FC"/>
    <w:rsid w:val="00D020CA"/>
    <w:rsid w:val="00D0231A"/>
    <w:rsid w:val="00D03FC1"/>
    <w:rsid w:val="00D04721"/>
    <w:rsid w:val="00D07533"/>
    <w:rsid w:val="00D07BC0"/>
    <w:rsid w:val="00D10487"/>
    <w:rsid w:val="00D13741"/>
    <w:rsid w:val="00D26582"/>
    <w:rsid w:val="00D30C57"/>
    <w:rsid w:val="00D32A6C"/>
    <w:rsid w:val="00D33ED9"/>
    <w:rsid w:val="00D351F4"/>
    <w:rsid w:val="00D43F5B"/>
    <w:rsid w:val="00D50E3B"/>
    <w:rsid w:val="00D54FDB"/>
    <w:rsid w:val="00D56598"/>
    <w:rsid w:val="00D6118D"/>
    <w:rsid w:val="00D61FEA"/>
    <w:rsid w:val="00D640BA"/>
    <w:rsid w:val="00D648B7"/>
    <w:rsid w:val="00D6692C"/>
    <w:rsid w:val="00D674E8"/>
    <w:rsid w:val="00D75C30"/>
    <w:rsid w:val="00D8234D"/>
    <w:rsid w:val="00D82A7B"/>
    <w:rsid w:val="00D918EB"/>
    <w:rsid w:val="00D94D4F"/>
    <w:rsid w:val="00D961F0"/>
    <w:rsid w:val="00DA17A6"/>
    <w:rsid w:val="00DA2256"/>
    <w:rsid w:val="00DA2D55"/>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D5E28"/>
    <w:rsid w:val="00DE18A1"/>
    <w:rsid w:val="00DE1E1B"/>
    <w:rsid w:val="00DE1F87"/>
    <w:rsid w:val="00DE473D"/>
    <w:rsid w:val="00DE6C8A"/>
    <w:rsid w:val="00DE7902"/>
    <w:rsid w:val="00DF2999"/>
    <w:rsid w:val="00DF528B"/>
    <w:rsid w:val="00DF53D4"/>
    <w:rsid w:val="00DF5B1A"/>
    <w:rsid w:val="00DF6885"/>
    <w:rsid w:val="00E00D24"/>
    <w:rsid w:val="00E0119E"/>
    <w:rsid w:val="00E01BB1"/>
    <w:rsid w:val="00E030B7"/>
    <w:rsid w:val="00E03B02"/>
    <w:rsid w:val="00E059EE"/>
    <w:rsid w:val="00E12FA5"/>
    <w:rsid w:val="00E13B2C"/>
    <w:rsid w:val="00E169AE"/>
    <w:rsid w:val="00E209C5"/>
    <w:rsid w:val="00E20DED"/>
    <w:rsid w:val="00E21EA0"/>
    <w:rsid w:val="00E22C29"/>
    <w:rsid w:val="00E25D2A"/>
    <w:rsid w:val="00E27A3A"/>
    <w:rsid w:val="00E365D1"/>
    <w:rsid w:val="00E369E4"/>
    <w:rsid w:val="00E4061D"/>
    <w:rsid w:val="00E41B5F"/>
    <w:rsid w:val="00E43C96"/>
    <w:rsid w:val="00E44DFE"/>
    <w:rsid w:val="00E453B2"/>
    <w:rsid w:val="00E45C50"/>
    <w:rsid w:val="00E46D70"/>
    <w:rsid w:val="00E46DDD"/>
    <w:rsid w:val="00E47708"/>
    <w:rsid w:val="00E50029"/>
    <w:rsid w:val="00E53243"/>
    <w:rsid w:val="00E54778"/>
    <w:rsid w:val="00E60BBF"/>
    <w:rsid w:val="00E61BF3"/>
    <w:rsid w:val="00E64247"/>
    <w:rsid w:val="00E646E6"/>
    <w:rsid w:val="00E6614E"/>
    <w:rsid w:val="00E6785F"/>
    <w:rsid w:val="00E710A9"/>
    <w:rsid w:val="00E73A79"/>
    <w:rsid w:val="00E82E82"/>
    <w:rsid w:val="00E851AF"/>
    <w:rsid w:val="00E866E7"/>
    <w:rsid w:val="00E87CC2"/>
    <w:rsid w:val="00E92541"/>
    <w:rsid w:val="00E93F10"/>
    <w:rsid w:val="00E94ACF"/>
    <w:rsid w:val="00EA0222"/>
    <w:rsid w:val="00EA05F6"/>
    <w:rsid w:val="00EA07A7"/>
    <w:rsid w:val="00EA0FC5"/>
    <w:rsid w:val="00EA4ED8"/>
    <w:rsid w:val="00EA66B5"/>
    <w:rsid w:val="00EA6E37"/>
    <w:rsid w:val="00EB05D2"/>
    <w:rsid w:val="00EB2A16"/>
    <w:rsid w:val="00EB349E"/>
    <w:rsid w:val="00EB46D6"/>
    <w:rsid w:val="00EB4E2B"/>
    <w:rsid w:val="00EB64EA"/>
    <w:rsid w:val="00EC0BB3"/>
    <w:rsid w:val="00EC36B4"/>
    <w:rsid w:val="00EC498E"/>
    <w:rsid w:val="00EC4B28"/>
    <w:rsid w:val="00EC7EEC"/>
    <w:rsid w:val="00ED0D0A"/>
    <w:rsid w:val="00ED4B77"/>
    <w:rsid w:val="00ED64B7"/>
    <w:rsid w:val="00ED7482"/>
    <w:rsid w:val="00ED78D0"/>
    <w:rsid w:val="00EE226B"/>
    <w:rsid w:val="00EE2E2A"/>
    <w:rsid w:val="00EE559C"/>
    <w:rsid w:val="00EF1712"/>
    <w:rsid w:val="00EF2131"/>
    <w:rsid w:val="00EF421F"/>
    <w:rsid w:val="00EF4371"/>
    <w:rsid w:val="00F0153C"/>
    <w:rsid w:val="00F035B0"/>
    <w:rsid w:val="00F06A6F"/>
    <w:rsid w:val="00F06B5C"/>
    <w:rsid w:val="00F100C3"/>
    <w:rsid w:val="00F10496"/>
    <w:rsid w:val="00F10833"/>
    <w:rsid w:val="00F15BFC"/>
    <w:rsid w:val="00F2189E"/>
    <w:rsid w:val="00F2560B"/>
    <w:rsid w:val="00F338A4"/>
    <w:rsid w:val="00F33A7A"/>
    <w:rsid w:val="00F36628"/>
    <w:rsid w:val="00F37071"/>
    <w:rsid w:val="00F5210B"/>
    <w:rsid w:val="00F528C9"/>
    <w:rsid w:val="00F5582D"/>
    <w:rsid w:val="00F6113A"/>
    <w:rsid w:val="00F61981"/>
    <w:rsid w:val="00F64492"/>
    <w:rsid w:val="00F70E9A"/>
    <w:rsid w:val="00F70FD0"/>
    <w:rsid w:val="00F736AE"/>
    <w:rsid w:val="00F753AB"/>
    <w:rsid w:val="00F755E3"/>
    <w:rsid w:val="00F763E4"/>
    <w:rsid w:val="00F77018"/>
    <w:rsid w:val="00F812AE"/>
    <w:rsid w:val="00F81CB5"/>
    <w:rsid w:val="00F837E2"/>
    <w:rsid w:val="00F857FC"/>
    <w:rsid w:val="00F87DE3"/>
    <w:rsid w:val="00F87EC0"/>
    <w:rsid w:val="00F87FC3"/>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430A"/>
    <w:rsid w:val="00FD58D8"/>
    <w:rsid w:val="00FD6058"/>
    <w:rsid w:val="00FD6F38"/>
    <w:rsid w:val="00FD7575"/>
    <w:rsid w:val="00FE0C7F"/>
    <w:rsid w:val="00FE1443"/>
    <w:rsid w:val="00FE24D8"/>
    <w:rsid w:val="00FE3675"/>
    <w:rsid w:val="00FE6CDD"/>
    <w:rsid w:val="00FF14D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889886">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0792278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16189317">
      <w:bodyDiv w:val="1"/>
      <w:marLeft w:val="0"/>
      <w:marRight w:val="0"/>
      <w:marTop w:val="0"/>
      <w:marBottom w:val="0"/>
      <w:divBdr>
        <w:top w:val="none" w:sz="0" w:space="0" w:color="auto"/>
        <w:left w:val="none" w:sz="0" w:space="0" w:color="auto"/>
        <w:bottom w:val="none" w:sz="0" w:space="0" w:color="auto"/>
        <w:right w:val="none" w:sz="0" w:space="0" w:color="auto"/>
      </w:divBdr>
      <w:divsChild>
        <w:div w:id="1056661037">
          <w:marLeft w:val="0"/>
          <w:marRight w:val="0"/>
          <w:marTop w:val="0"/>
          <w:marBottom w:val="0"/>
          <w:divBdr>
            <w:top w:val="none" w:sz="0" w:space="0" w:color="auto"/>
            <w:left w:val="none" w:sz="0" w:space="0" w:color="auto"/>
            <w:bottom w:val="none" w:sz="0" w:space="0" w:color="auto"/>
            <w:right w:val="none" w:sz="0" w:space="0" w:color="auto"/>
          </w:divBdr>
        </w:div>
      </w:divsChild>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60554055">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716675">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08819082">
      <w:bodyDiv w:val="1"/>
      <w:marLeft w:val="0"/>
      <w:marRight w:val="0"/>
      <w:marTop w:val="0"/>
      <w:marBottom w:val="0"/>
      <w:divBdr>
        <w:top w:val="none" w:sz="0" w:space="0" w:color="auto"/>
        <w:left w:val="none" w:sz="0" w:space="0" w:color="auto"/>
        <w:bottom w:val="none" w:sz="0" w:space="0" w:color="auto"/>
        <w:right w:val="none" w:sz="0" w:space="0" w:color="auto"/>
      </w:divBdr>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8578466">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584340701">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2320349">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guedi1975@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719</TotalTime>
  <Pages>3</Pages>
  <Words>789</Words>
  <Characters>4331</Characters>
  <Application>Microsoft Office Word</Application>
  <DocSecurity>0</DocSecurity>
  <Lines>125</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519</cp:revision>
  <cp:lastPrinted>2023-12-04T17:03:00Z</cp:lastPrinted>
  <dcterms:created xsi:type="dcterms:W3CDTF">2024-08-13T14:02:00Z</dcterms:created>
  <dcterms:modified xsi:type="dcterms:W3CDTF">2025-11-26T20:44:00Z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